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577" w:rsidRPr="005C6913" w:rsidRDefault="00F47577" w:rsidP="00E31933">
      <w:r w:rsidRPr="005C6913">
        <w:rPr>
          <w:noProof/>
        </w:rPr>
        <mc:AlternateContent>
          <mc:Choice Requires="wps">
            <w:drawing>
              <wp:anchor distT="45720" distB="45720" distL="114300" distR="114300" simplePos="0" relativeHeight="251659264" behindDoc="0" locked="0" layoutInCell="1" allowOverlap="1">
                <wp:simplePos x="0" y="0"/>
                <wp:positionH relativeFrom="column">
                  <wp:posOffset>2535555</wp:posOffset>
                </wp:positionH>
                <wp:positionV relativeFrom="paragraph">
                  <wp:posOffset>6350</wp:posOffset>
                </wp:positionV>
                <wp:extent cx="1651000" cy="1488440"/>
                <wp:effectExtent l="0" t="0" r="0"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88440"/>
                        </a:xfrm>
                        <a:prstGeom prst="rect">
                          <a:avLst/>
                        </a:prstGeom>
                        <a:noFill/>
                        <a:ln w="9525">
                          <a:noFill/>
                          <a:miter lim="800000"/>
                          <a:headEnd/>
                          <a:tailEnd/>
                        </a:ln>
                      </wps:spPr>
                      <wps:txbx>
                        <w:txbxContent>
                          <w:p w:rsidR="002F28F0" w:rsidRDefault="002F28F0">
                            <w:r>
                              <w:rPr>
                                <w:noProof/>
                              </w:rPr>
                              <w:drawing>
                                <wp:inline distT="0" distB="0" distL="0" distR="0">
                                  <wp:extent cx="1183470" cy="1268004"/>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100_let_no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1608" cy="12874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199.65pt;margin-top:.5pt;width:130pt;height:117.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" filled="f" stroked="f">
                <v:textbox>
                  <w:txbxContent>
                    <w:p w:rsidR="002F28F0" w:rsidRDefault="002F28F0">
                      <w:r>
                        <w:rPr>
                          <w:noProof/>
                        </w:rPr>
                        <w:drawing>
                          <wp:inline distT="0" distB="0" distL="0" distR="0">
                            <wp:extent cx="1183470" cy="1268004"/>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100_let_nov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1608" cy="1287437"/>
                                    </a:xfrm>
                                    <a:prstGeom prst="rect">
                                      <a:avLst/>
                                    </a:prstGeom>
                                  </pic:spPr>
                                </pic:pic>
                              </a:graphicData>
                            </a:graphic>
                          </wp:inline>
                        </w:drawing>
                      </w:r>
                    </w:p>
                  </w:txbxContent>
                </v:textbox>
                <w10:wrap type="square"/>
              </v:shape>
            </w:pict>
          </mc:Fallback>
        </mc:AlternateContent>
      </w:r>
    </w:p>
    <w:p w:rsidR="00F47577" w:rsidRPr="005C6913" w:rsidRDefault="00F47577" w:rsidP="00E31933"/>
    <w:p w:rsidR="00F47577" w:rsidRPr="005C6913" w:rsidRDefault="00F47577" w:rsidP="00E31933"/>
    <w:p w:rsidR="00F47577" w:rsidRPr="005C6913" w:rsidRDefault="00F47577" w:rsidP="00E31933"/>
    <w:p w:rsidR="00F47577" w:rsidRPr="005C6913" w:rsidRDefault="00F47577" w:rsidP="00E31933"/>
    <w:p w:rsidR="00F47577" w:rsidRPr="005C6913" w:rsidRDefault="00F47577" w:rsidP="00E31933"/>
    <w:p w:rsidR="00F47577" w:rsidRPr="005C6913" w:rsidRDefault="00F47577" w:rsidP="00E31933"/>
    <w:p w:rsidR="00F47577" w:rsidRPr="005C6913" w:rsidRDefault="00F47577" w:rsidP="00E31933"/>
    <w:p w:rsidR="00F47577" w:rsidRPr="005C6913" w:rsidRDefault="00F47577" w:rsidP="00E31933"/>
    <w:p w:rsidR="00F47577" w:rsidRPr="005C6913" w:rsidRDefault="00F47577" w:rsidP="00E31933"/>
    <w:p w:rsidR="00C8539B" w:rsidRDefault="00C8539B" w:rsidP="00F47577">
      <w:pPr>
        <w:jc w:val="center"/>
        <w:rPr>
          <w:b/>
          <w:sz w:val="40"/>
          <w:szCs w:val="40"/>
        </w:rPr>
      </w:pPr>
    </w:p>
    <w:p w:rsidR="00C8539B" w:rsidRDefault="00C8539B" w:rsidP="00F47577">
      <w:pPr>
        <w:jc w:val="center"/>
        <w:rPr>
          <w:b/>
          <w:sz w:val="40"/>
          <w:szCs w:val="40"/>
        </w:rPr>
      </w:pPr>
    </w:p>
    <w:p w:rsidR="00B73985" w:rsidRPr="002654F6" w:rsidRDefault="00167694" w:rsidP="00F47577">
      <w:pPr>
        <w:jc w:val="center"/>
        <w:rPr>
          <w:b/>
          <w:sz w:val="40"/>
          <w:szCs w:val="40"/>
        </w:rPr>
      </w:pPr>
      <w:r w:rsidRPr="002654F6">
        <w:rPr>
          <w:b/>
          <w:sz w:val="40"/>
          <w:szCs w:val="40"/>
        </w:rPr>
        <w:t>Oddelek za germanistiko z nederlandistiko in skandinavistiko</w:t>
      </w:r>
    </w:p>
    <w:p w:rsidR="00B73985" w:rsidRPr="005C6913" w:rsidRDefault="00167694" w:rsidP="00E31933">
      <w:r w:rsidRPr="005C6913">
        <w:rPr>
          <w:b/>
        </w:rPr>
        <w:t xml:space="preserve"> </w:t>
      </w:r>
    </w:p>
    <w:p w:rsidR="00B73985" w:rsidRPr="005C6913" w:rsidRDefault="00167694" w:rsidP="00E31933">
      <w:r w:rsidRPr="005C6913">
        <w:rPr>
          <w:b/>
          <w:color w:val="548DD4"/>
        </w:rPr>
        <w:t xml:space="preserve"> </w:t>
      </w:r>
    </w:p>
    <w:p w:rsidR="002654F6" w:rsidRDefault="002654F6" w:rsidP="00F47577">
      <w:pPr>
        <w:jc w:val="center"/>
        <w:rPr>
          <w:b/>
          <w:color w:val="365F91"/>
          <w:sz w:val="52"/>
        </w:rPr>
      </w:pPr>
    </w:p>
    <w:p w:rsidR="00C8539B" w:rsidRDefault="00C8539B" w:rsidP="00F47577">
      <w:pPr>
        <w:jc w:val="center"/>
        <w:rPr>
          <w:b/>
          <w:color w:val="365F91"/>
          <w:sz w:val="52"/>
        </w:rPr>
      </w:pPr>
    </w:p>
    <w:p w:rsidR="00F47577" w:rsidRPr="005C6913" w:rsidRDefault="00167694" w:rsidP="00F47577">
      <w:pPr>
        <w:jc w:val="center"/>
        <w:rPr>
          <w:b/>
          <w:color w:val="365F91"/>
          <w:sz w:val="52"/>
        </w:rPr>
      </w:pPr>
      <w:r w:rsidRPr="005C6913">
        <w:rPr>
          <w:b/>
          <w:color w:val="365F91"/>
          <w:sz w:val="52"/>
        </w:rPr>
        <w:t>MAGISTRSKI ŠTUDIJSKI PROGRAMI</w:t>
      </w:r>
    </w:p>
    <w:p w:rsidR="00B73985" w:rsidRDefault="00167694" w:rsidP="00F47577">
      <w:pPr>
        <w:jc w:val="center"/>
        <w:rPr>
          <w:b/>
          <w:sz w:val="52"/>
        </w:rPr>
      </w:pPr>
      <w:r w:rsidRPr="005C6913">
        <w:rPr>
          <w:b/>
          <w:sz w:val="52"/>
        </w:rPr>
        <w:t>v študijskem letu 2019/2020</w:t>
      </w:r>
    </w:p>
    <w:p w:rsidR="002654F6" w:rsidRDefault="002654F6" w:rsidP="00F47577">
      <w:pPr>
        <w:jc w:val="center"/>
        <w:rPr>
          <w:b/>
          <w:sz w:val="52"/>
        </w:rPr>
      </w:pPr>
    </w:p>
    <w:p w:rsidR="002654F6" w:rsidRDefault="002654F6" w:rsidP="00F47577">
      <w:pPr>
        <w:jc w:val="center"/>
        <w:rPr>
          <w:b/>
          <w:sz w:val="52"/>
        </w:rPr>
      </w:pPr>
    </w:p>
    <w:p w:rsidR="002654F6" w:rsidRPr="00375E11" w:rsidRDefault="002654F6" w:rsidP="002654F6">
      <w:pPr>
        <w:jc w:val="center"/>
        <w:rPr>
          <w:rFonts w:asciiTheme="majorHAnsi" w:hAnsiTheme="majorHAnsi"/>
          <w:b/>
          <w:bCs/>
          <w:sz w:val="56"/>
          <w:szCs w:val="56"/>
        </w:rPr>
      </w:pPr>
    </w:p>
    <w:p w:rsidR="002654F6" w:rsidRPr="00655BAB" w:rsidRDefault="002654F6" w:rsidP="002654F6">
      <w:pPr>
        <w:jc w:val="center"/>
        <w:rPr>
          <w:rFonts w:asciiTheme="majorHAnsi" w:hAnsiTheme="majorHAnsi"/>
          <w:b/>
          <w:bCs/>
        </w:rPr>
      </w:pPr>
    </w:p>
    <w:p w:rsidR="002654F6" w:rsidRPr="00655BAB" w:rsidRDefault="002654F6" w:rsidP="002654F6">
      <w:pPr>
        <w:jc w:val="center"/>
        <w:rPr>
          <w:rFonts w:asciiTheme="majorHAnsi" w:hAnsiTheme="majorHAnsi"/>
          <w:b/>
          <w:bCs/>
        </w:rPr>
      </w:pPr>
    </w:p>
    <w:p w:rsidR="002654F6" w:rsidRPr="00655BAB" w:rsidRDefault="002654F6" w:rsidP="002654F6">
      <w:pPr>
        <w:jc w:val="center"/>
        <w:rPr>
          <w:rFonts w:asciiTheme="majorHAnsi" w:hAnsiTheme="majorHAnsi"/>
          <w:b/>
          <w:bCs/>
        </w:rPr>
      </w:pPr>
    </w:p>
    <w:p w:rsidR="002654F6" w:rsidRPr="00655BAB" w:rsidRDefault="002654F6" w:rsidP="002654F6">
      <w:pPr>
        <w:jc w:val="center"/>
        <w:rPr>
          <w:rFonts w:asciiTheme="majorHAnsi" w:hAnsiTheme="majorHAnsi"/>
          <w:b/>
          <w:bCs/>
          <w:sz w:val="40"/>
          <w:szCs w:val="40"/>
        </w:rPr>
      </w:pPr>
    </w:p>
    <w:p w:rsidR="007F6FCC" w:rsidRPr="003B65B9" w:rsidRDefault="002654F6" w:rsidP="002654F6">
      <w:pPr>
        <w:jc w:val="center"/>
        <w:rPr>
          <w:b/>
          <w:bCs/>
          <w:sz w:val="40"/>
          <w:szCs w:val="40"/>
        </w:rPr>
      </w:pPr>
      <w:r w:rsidRPr="003B65B9">
        <w:rPr>
          <w:b/>
          <w:bCs/>
          <w:sz w:val="40"/>
          <w:szCs w:val="40"/>
        </w:rPr>
        <w:t>Predstavitvena brošura za študijsko leto 2019/2020</w:t>
      </w:r>
      <w:r w:rsidR="007F6FCC" w:rsidRPr="003B65B9">
        <w:rPr>
          <w:b/>
          <w:bCs/>
          <w:sz w:val="40"/>
          <w:szCs w:val="40"/>
        </w:rPr>
        <w:t xml:space="preserve"> – </w:t>
      </w:r>
    </w:p>
    <w:p w:rsidR="002654F6" w:rsidRPr="003B65B9" w:rsidRDefault="007F6FCC" w:rsidP="002654F6">
      <w:pPr>
        <w:jc w:val="center"/>
        <w:rPr>
          <w:b/>
          <w:bCs/>
          <w:sz w:val="40"/>
          <w:szCs w:val="40"/>
        </w:rPr>
      </w:pPr>
      <w:r w:rsidRPr="003B65B9">
        <w:rPr>
          <w:b/>
          <w:bCs/>
          <w:sz w:val="40"/>
          <w:szCs w:val="40"/>
        </w:rPr>
        <w:t xml:space="preserve">izvedba vseh štirih programov za 1. in 2. letnik </w:t>
      </w:r>
    </w:p>
    <w:p w:rsidR="002654F6" w:rsidRDefault="002654F6" w:rsidP="002654F6">
      <w:pPr>
        <w:rPr>
          <w:rFonts w:asciiTheme="majorHAnsi" w:hAnsiTheme="majorHAnsi"/>
          <w:b/>
          <w:bCs/>
        </w:rPr>
      </w:pPr>
      <w:r w:rsidRPr="00655BAB">
        <w:rPr>
          <w:rFonts w:asciiTheme="majorHAnsi" w:hAnsiTheme="majorHAnsi"/>
          <w:b/>
          <w:bCs/>
        </w:rPr>
        <w:br w:type="page"/>
      </w:r>
    </w:p>
    <w:p w:rsidR="002654F6" w:rsidRPr="005C6913" w:rsidRDefault="002654F6" w:rsidP="00F47577">
      <w:pPr>
        <w:jc w:val="center"/>
      </w:pPr>
    </w:p>
    <w:sdt>
      <w:sdtPr>
        <w:rPr>
          <w:rFonts w:ascii="Cambria" w:eastAsia="Cambria" w:hAnsi="Cambria" w:cs="Cambria"/>
          <w:color w:val="000000"/>
          <w:sz w:val="22"/>
          <w:szCs w:val="22"/>
          <w:lang w:val="sl-SI" w:eastAsia="sl-SI"/>
        </w:rPr>
        <w:id w:val="864107777"/>
        <w:docPartObj>
          <w:docPartGallery w:val="Table of Contents"/>
          <w:docPartUnique/>
        </w:docPartObj>
      </w:sdtPr>
      <w:sdtEndPr>
        <w:rPr>
          <w:b/>
          <w:bCs/>
        </w:rPr>
      </w:sdtEndPr>
      <w:sdtContent>
        <w:p w:rsidR="003308E5" w:rsidRPr="007F6FCC" w:rsidRDefault="003308E5">
          <w:pPr>
            <w:pStyle w:val="NaslovTOC"/>
            <w:rPr>
              <w:lang w:val="sl-SI"/>
            </w:rPr>
          </w:pPr>
          <w:r>
            <w:rPr>
              <w:lang w:val="sl-SI"/>
            </w:rPr>
            <w:t>Kazalo vsebine</w:t>
          </w:r>
        </w:p>
        <w:p w:rsidR="0079795F" w:rsidRDefault="003308E5">
          <w:pPr>
            <w:pStyle w:val="Kazalovsebine1"/>
            <w:tabs>
              <w:tab w:val="right" w:leader="dot" w:pos="10484"/>
            </w:tabs>
            <w:rPr>
              <w:rFonts w:asciiTheme="minorHAnsi" w:eastAsiaTheme="minorEastAsia" w:hAnsiTheme="minorHAnsi" w:cstheme="minorBidi"/>
              <w:noProof/>
              <w:color w:val="auto"/>
              <w:lang w:val="de-DE" w:eastAsia="de-DE"/>
            </w:rPr>
          </w:pPr>
          <w:r>
            <w:rPr>
              <w:b/>
              <w:bCs/>
            </w:rPr>
            <w:fldChar w:fldCharType="begin"/>
          </w:r>
          <w:r>
            <w:rPr>
              <w:b/>
              <w:bCs/>
            </w:rPr>
            <w:instrText xml:space="preserve"> TOC \o "1-3" \h \z \u </w:instrText>
          </w:r>
          <w:r>
            <w:rPr>
              <w:b/>
              <w:bCs/>
            </w:rPr>
            <w:fldChar w:fldCharType="separate"/>
          </w:r>
          <w:hyperlink w:anchor="_Toc10490376" w:history="1">
            <w:r w:rsidR="0079795F" w:rsidRPr="00B731B9">
              <w:rPr>
                <w:rStyle w:val="Hiperpovezava"/>
                <w:noProof/>
              </w:rPr>
              <w:t>POMEMBNE INFORMACIJE</w:t>
            </w:r>
            <w:r w:rsidR="0079795F">
              <w:rPr>
                <w:noProof/>
                <w:webHidden/>
              </w:rPr>
              <w:tab/>
            </w:r>
            <w:r w:rsidR="0079795F">
              <w:rPr>
                <w:noProof/>
                <w:webHidden/>
              </w:rPr>
              <w:fldChar w:fldCharType="begin"/>
            </w:r>
            <w:r w:rsidR="0079795F">
              <w:rPr>
                <w:noProof/>
                <w:webHidden/>
              </w:rPr>
              <w:instrText xml:space="preserve"> PAGEREF _Toc10490376 \h </w:instrText>
            </w:r>
            <w:r w:rsidR="0079795F">
              <w:rPr>
                <w:noProof/>
                <w:webHidden/>
              </w:rPr>
            </w:r>
            <w:r w:rsidR="0079795F">
              <w:rPr>
                <w:noProof/>
                <w:webHidden/>
              </w:rPr>
              <w:fldChar w:fldCharType="separate"/>
            </w:r>
            <w:r w:rsidR="000950BE">
              <w:rPr>
                <w:noProof/>
                <w:webHidden/>
              </w:rPr>
              <w:t>3</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377" w:history="1">
            <w:r w:rsidR="0079795F" w:rsidRPr="00B731B9">
              <w:rPr>
                <w:rStyle w:val="Hiperpovezava"/>
                <w:noProof/>
              </w:rPr>
              <w:t>MAGISTRSKI ŠTUDIJSKI PROGRAM GERMANISTIKA</w:t>
            </w:r>
            <w:r w:rsidR="0079795F">
              <w:rPr>
                <w:noProof/>
                <w:webHidden/>
              </w:rPr>
              <w:tab/>
            </w:r>
            <w:r w:rsidR="0079795F">
              <w:rPr>
                <w:noProof/>
                <w:webHidden/>
              </w:rPr>
              <w:fldChar w:fldCharType="begin"/>
            </w:r>
            <w:r w:rsidR="0079795F">
              <w:rPr>
                <w:noProof/>
                <w:webHidden/>
              </w:rPr>
              <w:instrText xml:space="preserve"> PAGEREF _Toc10490377 \h </w:instrText>
            </w:r>
            <w:r w:rsidR="0079795F">
              <w:rPr>
                <w:noProof/>
                <w:webHidden/>
              </w:rPr>
            </w:r>
            <w:r w:rsidR="0079795F">
              <w:rPr>
                <w:noProof/>
                <w:webHidden/>
              </w:rPr>
              <w:fldChar w:fldCharType="separate"/>
            </w:r>
            <w:r w:rsidR="000950BE">
              <w:rPr>
                <w:noProof/>
                <w:webHidden/>
              </w:rPr>
              <w:t>4</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378" w:history="1">
            <w:r w:rsidR="0079795F" w:rsidRPr="00B731B9">
              <w:rPr>
                <w:rStyle w:val="Hiperpovezava"/>
                <w:noProof/>
              </w:rPr>
              <w:t>DVOPREDMETNI MAGISTRSKI ŠTUDIJSKI PROGRAM NEMCISTIKA</w:t>
            </w:r>
            <w:r w:rsidR="0079795F">
              <w:rPr>
                <w:noProof/>
                <w:webHidden/>
              </w:rPr>
              <w:tab/>
            </w:r>
            <w:r w:rsidR="0079795F">
              <w:rPr>
                <w:noProof/>
                <w:webHidden/>
              </w:rPr>
              <w:fldChar w:fldCharType="begin"/>
            </w:r>
            <w:r w:rsidR="0079795F">
              <w:rPr>
                <w:noProof/>
                <w:webHidden/>
              </w:rPr>
              <w:instrText xml:space="preserve"> PAGEREF _Toc10490378 \h </w:instrText>
            </w:r>
            <w:r w:rsidR="0079795F">
              <w:rPr>
                <w:noProof/>
                <w:webHidden/>
              </w:rPr>
            </w:r>
            <w:r w:rsidR="0079795F">
              <w:rPr>
                <w:noProof/>
                <w:webHidden/>
              </w:rPr>
              <w:fldChar w:fldCharType="separate"/>
            </w:r>
            <w:r w:rsidR="000950BE">
              <w:rPr>
                <w:noProof/>
                <w:webHidden/>
              </w:rPr>
              <w:t>5</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379" w:history="1">
            <w:r w:rsidR="0079795F" w:rsidRPr="00B731B9">
              <w:rPr>
                <w:rStyle w:val="Hiperpovezava"/>
                <w:noProof/>
              </w:rPr>
              <w:t>PEDAGOŠKI ŠTUDIJSKI PROGRAM NEMŠČINA – ENOPREDMETNI</w:t>
            </w:r>
            <w:r w:rsidR="0079795F">
              <w:rPr>
                <w:noProof/>
                <w:webHidden/>
              </w:rPr>
              <w:tab/>
            </w:r>
            <w:r w:rsidR="0079795F">
              <w:rPr>
                <w:noProof/>
                <w:webHidden/>
              </w:rPr>
              <w:fldChar w:fldCharType="begin"/>
            </w:r>
            <w:r w:rsidR="0079795F">
              <w:rPr>
                <w:noProof/>
                <w:webHidden/>
              </w:rPr>
              <w:instrText xml:space="preserve"> PAGEREF _Toc10490379 \h </w:instrText>
            </w:r>
            <w:r w:rsidR="0079795F">
              <w:rPr>
                <w:noProof/>
                <w:webHidden/>
              </w:rPr>
            </w:r>
            <w:r w:rsidR="0079795F">
              <w:rPr>
                <w:noProof/>
                <w:webHidden/>
              </w:rPr>
              <w:fldChar w:fldCharType="separate"/>
            </w:r>
            <w:r w:rsidR="000950BE">
              <w:rPr>
                <w:noProof/>
                <w:webHidden/>
              </w:rPr>
              <w:t>6</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380" w:history="1">
            <w:r w:rsidR="0079795F" w:rsidRPr="00B731B9">
              <w:rPr>
                <w:rStyle w:val="Hiperpovezava"/>
                <w:noProof/>
              </w:rPr>
              <w:t>PEDAGOŠKI ŠTUDIJSKI PROGRAM NEMŠČINA - DVOPREDMETNI</w:t>
            </w:r>
            <w:r w:rsidR="0079795F">
              <w:rPr>
                <w:noProof/>
                <w:webHidden/>
              </w:rPr>
              <w:tab/>
            </w:r>
            <w:r w:rsidR="0079795F">
              <w:rPr>
                <w:noProof/>
                <w:webHidden/>
              </w:rPr>
              <w:fldChar w:fldCharType="begin"/>
            </w:r>
            <w:r w:rsidR="0079795F">
              <w:rPr>
                <w:noProof/>
                <w:webHidden/>
              </w:rPr>
              <w:instrText xml:space="preserve"> PAGEREF _Toc10490380 \h </w:instrText>
            </w:r>
            <w:r w:rsidR="0079795F">
              <w:rPr>
                <w:noProof/>
                <w:webHidden/>
              </w:rPr>
            </w:r>
            <w:r w:rsidR="0079795F">
              <w:rPr>
                <w:noProof/>
                <w:webHidden/>
              </w:rPr>
              <w:fldChar w:fldCharType="separate"/>
            </w:r>
            <w:r w:rsidR="000950BE">
              <w:rPr>
                <w:noProof/>
                <w:webHidden/>
              </w:rPr>
              <w:t>7</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381" w:history="1">
            <w:r w:rsidR="0079795F" w:rsidRPr="00B731B9">
              <w:rPr>
                <w:rStyle w:val="Hiperpovezava"/>
                <w:noProof/>
              </w:rPr>
              <w:t>METODOLOŠKI PREDMETI</w:t>
            </w:r>
            <w:r w:rsidR="0079795F">
              <w:rPr>
                <w:noProof/>
                <w:webHidden/>
              </w:rPr>
              <w:tab/>
            </w:r>
            <w:r w:rsidR="0079795F">
              <w:rPr>
                <w:noProof/>
                <w:webHidden/>
              </w:rPr>
              <w:fldChar w:fldCharType="begin"/>
            </w:r>
            <w:r w:rsidR="0079795F">
              <w:rPr>
                <w:noProof/>
                <w:webHidden/>
              </w:rPr>
              <w:instrText xml:space="preserve"> PAGEREF _Toc10490381 \h </w:instrText>
            </w:r>
            <w:r w:rsidR="0079795F">
              <w:rPr>
                <w:noProof/>
                <w:webHidden/>
              </w:rPr>
            </w:r>
            <w:r w:rsidR="0079795F">
              <w:rPr>
                <w:noProof/>
                <w:webHidden/>
              </w:rPr>
              <w:fldChar w:fldCharType="separate"/>
            </w:r>
            <w:r w:rsidR="000950BE">
              <w:rPr>
                <w:noProof/>
                <w:webHidden/>
              </w:rPr>
              <w:t>8</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82" w:history="1">
            <w:r w:rsidR="0079795F" w:rsidRPr="00B731B9">
              <w:rPr>
                <w:rStyle w:val="Hiperpovezava"/>
                <w:noProof/>
              </w:rPr>
              <w:t>Jezikoslovne metodologije</w:t>
            </w:r>
            <w:r w:rsidR="0079795F">
              <w:rPr>
                <w:noProof/>
                <w:webHidden/>
              </w:rPr>
              <w:tab/>
            </w:r>
            <w:r w:rsidR="0079795F">
              <w:rPr>
                <w:noProof/>
                <w:webHidden/>
              </w:rPr>
              <w:fldChar w:fldCharType="begin"/>
            </w:r>
            <w:r w:rsidR="0079795F">
              <w:rPr>
                <w:noProof/>
                <w:webHidden/>
              </w:rPr>
              <w:instrText xml:space="preserve"> PAGEREF _Toc10490382 \h </w:instrText>
            </w:r>
            <w:r w:rsidR="0079795F">
              <w:rPr>
                <w:noProof/>
                <w:webHidden/>
              </w:rPr>
            </w:r>
            <w:r w:rsidR="0079795F">
              <w:rPr>
                <w:noProof/>
                <w:webHidden/>
              </w:rPr>
              <w:fldChar w:fldCharType="separate"/>
            </w:r>
            <w:r w:rsidR="000950BE">
              <w:rPr>
                <w:noProof/>
                <w:webHidden/>
              </w:rPr>
              <w:t>8</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83" w:history="1">
            <w:r w:rsidR="0079795F" w:rsidRPr="00B731B9">
              <w:rPr>
                <w:rStyle w:val="Hiperpovezava"/>
                <w:noProof/>
              </w:rPr>
              <w:t>Metodologija literarne vede</w:t>
            </w:r>
            <w:r w:rsidR="0079795F">
              <w:rPr>
                <w:noProof/>
                <w:webHidden/>
              </w:rPr>
              <w:tab/>
            </w:r>
            <w:r w:rsidR="0079795F">
              <w:rPr>
                <w:noProof/>
                <w:webHidden/>
              </w:rPr>
              <w:fldChar w:fldCharType="begin"/>
            </w:r>
            <w:r w:rsidR="0079795F">
              <w:rPr>
                <w:noProof/>
                <w:webHidden/>
              </w:rPr>
              <w:instrText xml:space="preserve"> PAGEREF _Toc10490383 \h </w:instrText>
            </w:r>
            <w:r w:rsidR="0079795F">
              <w:rPr>
                <w:noProof/>
                <w:webHidden/>
              </w:rPr>
            </w:r>
            <w:r w:rsidR="0079795F">
              <w:rPr>
                <w:noProof/>
                <w:webHidden/>
              </w:rPr>
              <w:fldChar w:fldCharType="separate"/>
            </w:r>
            <w:r w:rsidR="000950BE">
              <w:rPr>
                <w:noProof/>
                <w:webHidden/>
              </w:rPr>
              <w:t>8</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384" w:history="1">
            <w:r w:rsidR="0079795F" w:rsidRPr="00B731B9">
              <w:rPr>
                <w:rStyle w:val="Hiperpovezava"/>
                <w:noProof/>
              </w:rPr>
              <w:t>TEMELJNI PREDMETI</w:t>
            </w:r>
            <w:r w:rsidR="0079795F">
              <w:rPr>
                <w:noProof/>
                <w:webHidden/>
              </w:rPr>
              <w:tab/>
            </w:r>
            <w:r w:rsidR="0079795F">
              <w:rPr>
                <w:noProof/>
                <w:webHidden/>
              </w:rPr>
              <w:fldChar w:fldCharType="begin"/>
            </w:r>
            <w:r w:rsidR="0079795F">
              <w:rPr>
                <w:noProof/>
                <w:webHidden/>
              </w:rPr>
              <w:instrText xml:space="preserve"> PAGEREF _Toc10490384 \h </w:instrText>
            </w:r>
            <w:r w:rsidR="0079795F">
              <w:rPr>
                <w:noProof/>
                <w:webHidden/>
              </w:rPr>
            </w:r>
            <w:r w:rsidR="0079795F">
              <w:rPr>
                <w:noProof/>
                <w:webHidden/>
              </w:rPr>
              <w:fldChar w:fldCharType="separate"/>
            </w:r>
            <w:r w:rsidR="000950BE">
              <w:rPr>
                <w:noProof/>
                <w:webHidden/>
              </w:rPr>
              <w:t>9</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85" w:history="1">
            <w:r w:rsidR="0079795F" w:rsidRPr="00B731B9">
              <w:rPr>
                <w:rStyle w:val="Hiperpovezava"/>
                <w:noProof/>
              </w:rPr>
              <w:t>Nemška literarna in kulturna zgodovina II</w:t>
            </w:r>
            <w:r w:rsidR="0079795F">
              <w:rPr>
                <w:noProof/>
                <w:webHidden/>
              </w:rPr>
              <w:tab/>
            </w:r>
            <w:r w:rsidR="0079795F">
              <w:rPr>
                <w:noProof/>
                <w:webHidden/>
              </w:rPr>
              <w:fldChar w:fldCharType="begin"/>
            </w:r>
            <w:r w:rsidR="0079795F">
              <w:rPr>
                <w:noProof/>
                <w:webHidden/>
              </w:rPr>
              <w:instrText xml:space="preserve"> PAGEREF _Toc10490385 \h </w:instrText>
            </w:r>
            <w:r w:rsidR="0079795F">
              <w:rPr>
                <w:noProof/>
                <w:webHidden/>
              </w:rPr>
            </w:r>
            <w:r w:rsidR="0079795F">
              <w:rPr>
                <w:noProof/>
                <w:webHidden/>
              </w:rPr>
              <w:fldChar w:fldCharType="separate"/>
            </w:r>
            <w:r w:rsidR="000950BE">
              <w:rPr>
                <w:noProof/>
                <w:webHidden/>
              </w:rPr>
              <w:t>9</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86" w:history="1">
            <w:r w:rsidR="0079795F" w:rsidRPr="00B731B9">
              <w:rPr>
                <w:rStyle w:val="Hiperpovezava"/>
                <w:noProof/>
              </w:rPr>
              <w:t>Nemška literatura in kultura v kontekstu II</w:t>
            </w:r>
            <w:r w:rsidR="0079795F">
              <w:rPr>
                <w:noProof/>
                <w:webHidden/>
              </w:rPr>
              <w:tab/>
            </w:r>
            <w:r w:rsidR="0079795F">
              <w:rPr>
                <w:noProof/>
                <w:webHidden/>
              </w:rPr>
              <w:fldChar w:fldCharType="begin"/>
            </w:r>
            <w:r w:rsidR="0079795F">
              <w:rPr>
                <w:noProof/>
                <w:webHidden/>
              </w:rPr>
              <w:instrText xml:space="preserve"> PAGEREF _Toc10490386 \h </w:instrText>
            </w:r>
            <w:r w:rsidR="0079795F">
              <w:rPr>
                <w:noProof/>
                <w:webHidden/>
              </w:rPr>
            </w:r>
            <w:r w:rsidR="0079795F">
              <w:rPr>
                <w:noProof/>
                <w:webHidden/>
              </w:rPr>
              <w:fldChar w:fldCharType="separate"/>
            </w:r>
            <w:r w:rsidR="000950BE">
              <w:rPr>
                <w:noProof/>
                <w:webHidden/>
              </w:rPr>
              <w:t>9</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87" w:history="1">
            <w:r w:rsidR="0079795F" w:rsidRPr="00B731B9">
              <w:rPr>
                <w:rStyle w:val="Hiperpovezava"/>
                <w:noProof/>
              </w:rPr>
              <w:t>Nemški jezik v sistemu in rabi II</w:t>
            </w:r>
            <w:r w:rsidR="0079795F">
              <w:rPr>
                <w:noProof/>
                <w:webHidden/>
              </w:rPr>
              <w:tab/>
            </w:r>
            <w:r w:rsidR="0079795F">
              <w:rPr>
                <w:noProof/>
                <w:webHidden/>
              </w:rPr>
              <w:fldChar w:fldCharType="begin"/>
            </w:r>
            <w:r w:rsidR="0079795F">
              <w:rPr>
                <w:noProof/>
                <w:webHidden/>
              </w:rPr>
              <w:instrText xml:space="preserve"> PAGEREF _Toc10490387 \h </w:instrText>
            </w:r>
            <w:r w:rsidR="0079795F">
              <w:rPr>
                <w:noProof/>
                <w:webHidden/>
              </w:rPr>
            </w:r>
            <w:r w:rsidR="0079795F">
              <w:rPr>
                <w:noProof/>
                <w:webHidden/>
              </w:rPr>
              <w:fldChar w:fldCharType="separate"/>
            </w:r>
            <w:r w:rsidR="000950BE">
              <w:rPr>
                <w:noProof/>
                <w:webHidden/>
              </w:rPr>
              <w:t>10</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88" w:history="1">
            <w:r w:rsidR="0079795F" w:rsidRPr="00B731B9">
              <w:rPr>
                <w:rStyle w:val="Hiperpovezava"/>
                <w:caps/>
                <w:noProof/>
              </w:rPr>
              <w:t>N</w:t>
            </w:r>
            <w:r w:rsidR="0079795F" w:rsidRPr="00B731B9">
              <w:rPr>
                <w:rStyle w:val="Hiperpovezava"/>
                <w:noProof/>
              </w:rPr>
              <w:t>ovejše tendence v germanističnem jezikoslovju</w:t>
            </w:r>
            <w:r w:rsidR="0079795F" w:rsidRPr="00B731B9">
              <w:rPr>
                <w:rStyle w:val="Hiperpovezava"/>
                <w:caps/>
                <w:noProof/>
              </w:rPr>
              <w:t xml:space="preserve"> II:</w:t>
            </w:r>
            <w:r w:rsidR="0079795F">
              <w:rPr>
                <w:noProof/>
                <w:webHidden/>
              </w:rPr>
              <w:tab/>
            </w:r>
            <w:r w:rsidR="0079795F">
              <w:rPr>
                <w:noProof/>
                <w:webHidden/>
              </w:rPr>
              <w:fldChar w:fldCharType="begin"/>
            </w:r>
            <w:r w:rsidR="0079795F">
              <w:rPr>
                <w:noProof/>
                <w:webHidden/>
              </w:rPr>
              <w:instrText xml:space="preserve"> PAGEREF _Toc10490388 \h </w:instrText>
            </w:r>
            <w:r w:rsidR="0079795F">
              <w:rPr>
                <w:noProof/>
                <w:webHidden/>
              </w:rPr>
            </w:r>
            <w:r w:rsidR="0079795F">
              <w:rPr>
                <w:noProof/>
                <w:webHidden/>
              </w:rPr>
              <w:fldChar w:fldCharType="separate"/>
            </w:r>
            <w:r w:rsidR="000950BE">
              <w:rPr>
                <w:noProof/>
                <w:webHidden/>
              </w:rPr>
              <w:t>10</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389" w:history="1">
            <w:r w:rsidR="0079795F" w:rsidRPr="00B731B9">
              <w:rPr>
                <w:rStyle w:val="Hiperpovezava"/>
                <w:caps/>
                <w:noProof/>
              </w:rPr>
              <w:t>Praktičnosporazumevalni predmeti</w:t>
            </w:r>
            <w:r w:rsidR="0079795F">
              <w:rPr>
                <w:noProof/>
                <w:webHidden/>
              </w:rPr>
              <w:tab/>
            </w:r>
            <w:r w:rsidR="0079795F">
              <w:rPr>
                <w:noProof/>
                <w:webHidden/>
              </w:rPr>
              <w:fldChar w:fldCharType="begin"/>
            </w:r>
            <w:r w:rsidR="0079795F">
              <w:rPr>
                <w:noProof/>
                <w:webHidden/>
              </w:rPr>
              <w:instrText xml:space="preserve"> PAGEREF _Toc10490389 \h </w:instrText>
            </w:r>
            <w:r w:rsidR="0079795F">
              <w:rPr>
                <w:noProof/>
                <w:webHidden/>
              </w:rPr>
            </w:r>
            <w:r w:rsidR="0079795F">
              <w:rPr>
                <w:noProof/>
                <w:webHidden/>
              </w:rPr>
              <w:fldChar w:fldCharType="separate"/>
            </w:r>
            <w:r w:rsidR="000950BE">
              <w:rPr>
                <w:noProof/>
                <w:webHidden/>
              </w:rPr>
              <w:t>11</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0" w:history="1">
            <w:r w:rsidR="0079795F" w:rsidRPr="00B731B9">
              <w:rPr>
                <w:rStyle w:val="Hiperpovezava"/>
                <w:noProof/>
              </w:rPr>
              <w:t>Nemški jezik v kontekstu I</w:t>
            </w:r>
            <w:r w:rsidR="0079795F">
              <w:rPr>
                <w:noProof/>
                <w:webHidden/>
              </w:rPr>
              <w:tab/>
            </w:r>
            <w:r w:rsidR="0079795F">
              <w:rPr>
                <w:noProof/>
                <w:webHidden/>
              </w:rPr>
              <w:fldChar w:fldCharType="begin"/>
            </w:r>
            <w:r w:rsidR="0079795F">
              <w:rPr>
                <w:noProof/>
                <w:webHidden/>
              </w:rPr>
              <w:instrText xml:space="preserve"> PAGEREF _Toc10490390 \h </w:instrText>
            </w:r>
            <w:r w:rsidR="0079795F">
              <w:rPr>
                <w:noProof/>
                <w:webHidden/>
              </w:rPr>
            </w:r>
            <w:r w:rsidR="0079795F">
              <w:rPr>
                <w:noProof/>
                <w:webHidden/>
              </w:rPr>
              <w:fldChar w:fldCharType="separate"/>
            </w:r>
            <w:r w:rsidR="000950BE">
              <w:rPr>
                <w:noProof/>
                <w:webHidden/>
              </w:rPr>
              <w:t>11</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1" w:history="1">
            <w:r w:rsidR="0079795F" w:rsidRPr="00B731B9">
              <w:rPr>
                <w:rStyle w:val="Hiperpovezava"/>
                <w:noProof/>
              </w:rPr>
              <w:t>Nemški jezik v kontekstu II</w:t>
            </w:r>
            <w:r w:rsidR="0079795F">
              <w:rPr>
                <w:noProof/>
                <w:webHidden/>
              </w:rPr>
              <w:tab/>
            </w:r>
            <w:r w:rsidR="0079795F">
              <w:rPr>
                <w:noProof/>
                <w:webHidden/>
              </w:rPr>
              <w:fldChar w:fldCharType="begin"/>
            </w:r>
            <w:r w:rsidR="0079795F">
              <w:rPr>
                <w:noProof/>
                <w:webHidden/>
              </w:rPr>
              <w:instrText xml:space="preserve"> PAGEREF _Toc10490391 \h </w:instrText>
            </w:r>
            <w:r w:rsidR="0079795F">
              <w:rPr>
                <w:noProof/>
                <w:webHidden/>
              </w:rPr>
            </w:r>
            <w:r w:rsidR="0079795F">
              <w:rPr>
                <w:noProof/>
                <w:webHidden/>
              </w:rPr>
              <w:fldChar w:fldCharType="separate"/>
            </w:r>
            <w:r w:rsidR="000950BE">
              <w:rPr>
                <w:noProof/>
                <w:webHidden/>
              </w:rPr>
              <w:t>11</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2" w:history="1">
            <w:r w:rsidR="0079795F" w:rsidRPr="00B731B9">
              <w:rPr>
                <w:rStyle w:val="Hiperpovezava"/>
                <w:noProof/>
              </w:rPr>
              <w:t xml:space="preserve">Nemški jezik v praksi I: </w:t>
            </w:r>
            <w:r w:rsidR="0079795F" w:rsidRPr="00B731B9">
              <w:rPr>
                <w:rStyle w:val="Hiperpovezava"/>
                <w:rFonts w:cstheme="minorHAnsi"/>
                <w:noProof/>
              </w:rPr>
              <w:t>kratka strokovna besedila</w:t>
            </w:r>
            <w:r w:rsidR="0079795F">
              <w:rPr>
                <w:noProof/>
                <w:webHidden/>
              </w:rPr>
              <w:tab/>
            </w:r>
            <w:r w:rsidR="0079795F">
              <w:rPr>
                <w:noProof/>
                <w:webHidden/>
              </w:rPr>
              <w:fldChar w:fldCharType="begin"/>
            </w:r>
            <w:r w:rsidR="0079795F">
              <w:rPr>
                <w:noProof/>
                <w:webHidden/>
              </w:rPr>
              <w:instrText xml:space="preserve"> PAGEREF _Toc10490392 \h </w:instrText>
            </w:r>
            <w:r w:rsidR="0079795F">
              <w:rPr>
                <w:noProof/>
                <w:webHidden/>
              </w:rPr>
            </w:r>
            <w:r w:rsidR="0079795F">
              <w:rPr>
                <w:noProof/>
                <w:webHidden/>
              </w:rPr>
              <w:fldChar w:fldCharType="separate"/>
            </w:r>
            <w:r w:rsidR="000950BE">
              <w:rPr>
                <w:noProof/>
                <w:webHidden/>
              </w:rPr>
              <w:t>11</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3" w:history="1">
            <w:r w:rsidR="0079795F" w:rsidRPr="00B731B9">
              <w:rPr>
                <w:rStyle w:val="Hiperpovezava"/>
                <w:noProof/>
              </w:rPr>
              <w:t>Nemški jezik v praksi II: prezentacija, vizualizacija in moderacija</w:t>
            </w:r>
            <w:r w:rsidR="0079795F">
              <w:rPr>
                <w:noProof/>
                <w:webHidden/>
              </w:rPr>
              <w:tab/>
            </w:r>
            <w:r w:rsidR="0079795F">
              <w:rPr>
                <w:noProof/>
                <w:webHidden/>
              </w:rPr>
              <w:fldChar w:fldCharType="begin"/>
            </w:r>
            <w:r w:rsidR="0079795F">
              <w:rPr>
                <w:noProof/>
                <w:webHidden/>
              </w:rPr>
              <w:instrText xml:space="preserve"> PAGEREF _Toc10490393 \h </w:instrText>
            </w:r>
            <w:r w:rsidR="0079795F">
              <w:rPr>
                <w:noProof/>
                <w:webHidden/>
              </w:rPr>
            </w:r>
            <w:r w:rsidR="0079795F">
              <w:rPr>
                <w:noProof/>
                <w:webHidden/>
              </w:rPr>
              <w:fldChar w:fldCharType="separate"/>
            </w:r>
            <w:r w:rsidR="000950BE">
              <w:rPr>
                <w:noProof/>
                <w:webHidden/>
              </w:rPr>
              <w:t>12</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4" w:history="1">
            <w:r w:rsidR="0079795F" w:rsidRPr="00B731B9">
              <w:rPr>
                <w:rStyle w:val="Hiperpovezava"/>
                <w:noProof/>
              </w:rPr>
              <w:t>Nemški jezik v praksi III: podcast</w:t>
            </w:r>
            <w:r w:rsidR="0079795F">
              <w:rPr>
                <w:noProof/>
                <w:webHidden/>
              </w:rPr>
              <w:tab/>
            </w:r>
            <w:r w:rsidR="0079795F">
              <w:rPr>
                <w:noProof/>
                <w:webHidden/>
              </w:rPr>
              <w:fldChar w:fldCharType="begin"/>
            </w:r>
            <w:r w:rsidR="0079795F">
              <w:rPr>
                <w:noProof/>
                <w:webHidden/>
              </w:rPr>
              <w:instrText xml:space="preserve"> PAGEREF _Toc10490394 \h </w:instrText>
            </w:r>
            <w:r w:rsidR="0079795F">
              <w:rPr>
                <w:noProof/>
                <w:webHidden/>
              </w:rPr>
            </w:r>
            <w:r w:rsidR="0079795F">
              <w:rPr>
                <w:noProof/>
                <w:webHidden/>
              </w:rPr>
              <w:fldChar w:fldCharType="separate"/>
            </w:r>
            <w:r w:rsidR="000950BE">
              <w:rPr>
                <w:noProof/>
                <w:webHidden/>
              </w:rPr>
              <w:t>13</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395" w:history="1">
            <w:r w:rsidR="0079795F" w:rsidRPr="00B731B9">
              <w:rPr>
                <w:rStyle w:val="Hiperpovezava"/>
                <w:noProof/>
              </w:rPr>
              <w:t>GERMANISTIČNI IZBIRNI PREDMETI</w:t>
            </w:r>
            <w:r w:rsidR="0079795F">
              <w:rPr>
                <w:noProof/>
                <w:webHidden/>
              </w:rPr>
              <w:tab/>
            </w:r>
            <w:r w:rsidR="0079795F">
              <w:rPr>
                <w:noProof/>
                <w:webHidden/>
              </w:rPr>
              <w:fldChar w:fldCharType="begin"/>
            </w:r>
            <w:r w:rsidR="0079795F">
              <w:rPr>
                <w:noProof/>
                <w:webHidden/>
              </w:rPr>
              <w:instrText xml:space="preserve"> PAGEREF _Toc10490395 \h </w:instrText>
            </w:r>
            <w:r w:rsidR="0079795F">
              <w:rPr>
                <w:noProof/>
                <w:webHidden/>
              </w:rPr>
            </w:r>
            <w:r w:rsidR="0079795F">
              <w:rPr>
                <w:noProof/>
                <w:webHidden/>
              </w:rPr>
              <w:fldChar w:fldCharType="separate"/>
            </w:r>
            <w:r w:rsidR="000950BE">
              <w:rPr>
                <w:noProof/>
                <w:webHidden/>
              </w:rPr>
              <w:t>13</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6" w:history="1">
            <w:r w:rsidR="0079795F" w:rsidRPr="00B731B9">
              <w:rPr>
                <w:rStyle w:val="Hiperpovezava"/>
                <w:noProof/>
              </w:rPr>
              <w:t>Analiza strokovnih besedil</w:t>
            </w:r>
            <w:r w:rsidR="0079795F">
              <w:rPr>
                <w:noProof/>
                <w:webHidden/>
              </w:rPr>
              <w:tab/>
            </w:r>
            <w:r w:rsidR="0079795F">
              <w:rPr>
                <w:noProof/>
                <w:webHidden/>
              </w:rPr>
              <w:fldChar w:fldCharType="begin"/>
            </w:r>
            <w:r w:rsidR="0079795F">
              <w:rPr>
                <w:noProof/>
                <w:webHidden/>
              </w:rPr>
              <w:instrText xml:space="preserve"> PAGEREF _Toc10490396 \h </w:instrText>
            </w:r>
            <w:r w:rsidR="0079795F">
              <w:rPr>
                <w:noProof/>
                <w:webHidden/>
              </w:rPr>
            </w:r>
            <w:r w:rsidR="0079795F">
              <w:rPr>
                <w:noProof/>
                <w:webHidden/>
              </w:rPr>
              <w:fldChar w:fldCharType="separate"/>
            </w:r>
            <w:r w:rsidR="000950BE">
              <w:rPr>
                <w:noProof/>
                <w:webHidden/>
              </w:rPr>
              <w:t>13</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7" w:history="1">
            <w:r w:rsidR="0079795F" w:rsidRPr="00B731B9">
              <w:rPr>
                <w:rStyle w:val="Hiperpovezava"/>
                <w:noProof/>
              </w:rPr>
              <w:t>Dunajska moderna</w:t>
            </w:r>
            <w:r w:rsidR="0079795F">
              <w:rPr>
                <w:noProof/>
                <w:webHidden/>
              </w:rPr>
              <w:tab/>
            </w:r>
            <w:r w:rsidR="0079795F">
              <w:rPr>
                <w:noProof/>
                <w:webHidden/>
              </w:rPr>
              <w:fldChar w:fldCharType="begin"/>
            </w:r>
            <w:r w:rsidR="0079795F">
              <w:rPr>
                <w:noProof/>
                <w:webHidden/>
              </w:rPr>
              <w:instrText xml:space="preserve"> PAGEREF _Toc10490397 \h </w:instrText>
            </w:r>
            <w:r w:rsidR="0079795F">
              <w:rPr>
                <w:noProof/>
                <w:webHidden/>
              </w:rPr>
            </w:r>
            <w:r w:rsidR="0079795F">
              <w:rPr>
                <w:noProof/>
                <w:webHidden/>
              </w:rPr>
              <w:fldChar w:fldCharType="separate"/>
            </w:r>
            <w:r w:rsidR="000950BE">
              <w:rPr>
                <w:noProof/>
                <w:webHidden/>
              </w:rPr>
              <w:t>14</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8" w:history="1">
            <w:r w:rsidR="0079795F" w:rsidRPr="00B731B9">
              <w:rPr>
                <w:rStyle w:val="Hiperpovezava"/>
                <w:noProof/>
              </w:rPr>
              <w:t>Frazeologija v različnih besednih vrstah</w:t>
            </w:r>
            <w:r w:rsidR="0079795F">
              <w:rPr>
                <w:noProof/>
                <w:webHidden/>
              </w:rPr>
              <w:tab/>
            </w:r>
            <w:r w:rsidR="0079795F">
              <w:rPr>
                <w:noProof/>
                <w:webHidden/>
              </w:rPr>
              <w:fldChar w:fldCharType="begin"/>
            </w:r>
            <w:r w:rsidR="0079795F">
              <w:rPr>
                <w:noProof/>
                <w:webHidden/>
              </w:rPr>
              <w:instrText xml:space="preserve"> PAGEREF _Toc10490398 \h </w:instrText>
            </w:r>
            <w:r w:rsidR="0079795F">
              <w:rPr>
                <w:noProof/>
                <w:webHidden/>
              </w:rPr>
            </w:r>
            <w:r w:rsidR="0079795F">
              <w:rPr>
                <w:noProof/>
                <w:webHidden/>
              </w:rPr>
              <w:fldChar w:fldCharType="separate"/>
            </w:r>
            <w:r w:rsidR="000950BE">
              <w:rPr>
                <w:noProof/>
                <w:webHidden/>
              </w:rPr>
              <w:t>14</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399" w:history="1">
            <w:r w:rsidR="0079795F" w:rsidRPr="00B731B9">
              <w:rPr>
                <w:rStyle w:val="Hiperpovezava"/>
                <w:noProof/>
                <w:lang w:val="de-DE"/>
              </w:rPr>
              <w:t>Habsburški mit v literaturi, zgodovini in filmu</w:t>
            </w:r>
            <w:r w:rsidR="0079795F">
              <w:rPr>
                <w:noProof/>
                <w:webHidden/>
              </w:rPr>
              <w:tab/>
            </w:r>
            <w:r w:rsidR="0079795F">
              <w:rPr>
                <w:noProof/>
                <w:webHidden/>
              </w:rPr>
              <w:fldChar w:fldCharType="begin"/>
            </w:r>
            <w:r w:rsidR="0079795F">
              <w:rPr>
                <w:noProof/>
                <w:webHidden/>
              </w:rPr>
              <w:instrText xml:space="preserve"> PAGEREF _Toc10490399 \h </w:instrText>
            </w:r>
            <w:r w:rsidR="0079795F">
              <w:rPr>
                <w:noProof/>
                <w:webHidden/>
              </w:rPr>
            </w:r>
            <w:r w:rsidR="0079795F">
              <w:rPr>
                <w:noProof/>
                <w:webHidden/>
              </w:rPr>
              <w:fldChar w:fldCharType="separate"/>
            </w:r>
            <w:r w:rsidR="000950BE">
              <w:rPr>
                <w:noProof/>
                <w:webHidden/>
              </w:rPr>
              <w:t>14</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0" w:history="1">
            <w:r w:rsidR="0079795F" w:rsidRPr="00B731B9">
              <w:rPr>
                <w:rStyle w:val="Hiperpovezava"/>
                <w:noProof/>
              </w:rPr>
              <w:t>Jezik v oglasnih besedilih</w:t>
            </w:r>
            <w:r w:rsidR="0079795F">
              <w:rPr>
                <w:noProof/>
                <w:webHidden/>
              </w:rPr>
              <w:tab/>
            </w:r>
            <w:r w:rsidR="0079795F">
              <w:rPr>
                <w:noProof/>
                <w:webHidden/>
              </w:rPr>
              <w:fldChar w:fldCharType="begin"/>
            </w:r>
            <w:r w:rsidR="0079795F">
              <w:rPr>
                <w:noProof/>
                <w:webHidden/>
              </w:rPr>
              <w:instrText xml:space="preserve"> PAGEREF _Toc10490400 \h </w:instrText>
            </w:r>
            <w:r w:rsidR="0079795F">
              <w:rPr>
                <w:noProof/>
                <w:webHidden/>
              </w:rPr>
            </w:r>
            <w:r w:rsidR="0079795F">
              <w:rPr>
                <w:noProof/>
                <w:webHidden/>
              </w:rPr>
              <w:fldChar w:fldCharType="separate"/>
            </w:r>
            <w:r w:rsidR="000950BE">
              <w:rPr>
                <w:noProof/>
                <w:webHidden/>
              </w:rPr>
              <w:t>15</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1" w:history="1">
            <w:r w:rsidR="0079795F" w:rsidRPr="00B731B9">
              <w:rPr>
                <w:rStyle w:val="Hiperpovezava"/>
                <w:noProof/>
              </w:rPr>
              <w:t>Literarne transgresije in medialnost</w:t>
            </w:r>
            <w:r w:rsidR="0079795F">
              <w:rPr>
                <w:noProof/>
                <w:webHidden/>
              </w:rPr>
              <w:tab/>
            </w:r>
            <w:r w:rsidR="0079795F">
              <w:rPr>
                <w:noProof/>
                <w:webHidden/>
              </w:rPr>
              <w:fldChar w:fldCharType="begin"/>
            </w:r>
            <w:r w:rsidR="0079795F">
              <w:rPr>
                <w:noProof/>
                <w:webHidden/>
              </w:rPr>
              <w:instrText xml:space="preserve"> PAGEREF _Toc10490401 \h </w:instrText>
            </w:r>
            <w:r w:rsidR="0079795F">
              <w:rPr>
                <w:noProof/>
                <w:webHidden/>
              </w:rPr>
            </w:r>
            <w:r w:rsidR="0079795F">
              <w:rPr>
                <w:noProof/>
                <w:webHidden/>
              </w:rPr>
              <w:fldChar w:fldCharType="separate"/>
            </w:r>
            <w:r w:rsidR="000950BE">
              <w:rPr>
                <w:noProof/>
                <w:webHidden/>
              </w:rPr>
              <w:t>16</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2" w:history="1">
            <w:r w:rsidR="0079795F" w:rsidRPr="00B731B9">
              <w:rPr>
                <w:rStyle w:val="Hiperpovezava"/>
                <w:noProof/>
                <w:lang w:val="de-DE"/>
              </w:rPr>
              <w:t>Semiotika in semantika</w:t>
            </w:r>
            <w:r w:rsidR="0079795F">
              <w:rPr>
                <w:noProof/>
                <w:webHidden/>
              </w:rPr>
              <w:tab/>
            </w:r>
            <w:r w:rsidR="0079795F">
              <w:rPr>
                <w:noProof/>
                <w:webHidden/>
              </w:rPr>
              <w:fldChar w:fldCharType="begin"/>
            </w:r>
            <w:r w:rsidR="0079795F">
              <w:rPr>
                <w:noProof/>
                <w:webHidden/>
              </w:rPr>
              <w:instrText xml:space="preserve"> PAGEREF _Toc10490402 \h </w:instrText>
            </w:r>
            <w:r w:rsidR="0079795F">
              <w:rPr>
                <w:noProof/>
                <w:webHidden/>
              </w:rPr>
            </w:r>
            <w:r w:rsidR="0079795F">
              <w:rPr>
                <w:noProof/>
                <w:webHidden/>
              </w:rPr>
              <w:fldChar w:fldCharType="separate"/>
            </w:r>
            <w:r w:rsidR="000950BE">
              <w:rPr>
                <w:noProof/>
                <w:webHidden/>
              </w:rPr>
              <w:t>16</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3" w:history="1">
            <w:r w:rsidR="0079795F" w:rsidRPr="00B731B9">
              <w:rPr>
                <w:rStyle w:val="Hiperpovezava"/>
                <w:noProof/>
              </w:rPr>
              <w:t>Stilistika</w:t>
            </w:r>
            <w:r w:rsidR="0079795F">
              <w:rPr>
                <w:noProof/>
                <w:webHidden/>
              </w:rPr>
              <w:tab/>
            </w:r>
            <w:r w:rsidR="0079795F">
              <w:rPr>
                <w:noProof/>
                <w:webHidden/>
              </w:rPr>
              <w:fldChar w:fldCharType="begin"/>
            </w:r>
            <w:r w:rsidR="0079795F">
              <w:rPr>
                <w:noProof/>
                <w:webHidden/>
              </w:rPr>
              <w:instrText xml:space="preserve"> PAGEREF _Toc10490403 \h </w:instrText>
            </w:r>
            <w:r w:rsidR="0079795F">
              <w:rPr>
                <w:noProof/>
                <w:webHidden/>
              </w:rPr>
            </w:r>
            <w:r w:rsidR="0079795F">
              <w:rPr>
                <w:noProof/>
                <w:webHidden/>
              </w:rPr>
              <w:fldChar w:fldCharType="separate"/>
            </w:r>
            <w:r w:rsidR="000950BE">
              <w:rPr>
                <w:noProof/>
                <w:webHidden/>
              </w:rPr>
              <w:t>16</w:t>
            </w:r>
            <w:r w:rsidR="0079795F">
              <w:rPr>
                <w:noProof/>
                <w:webHidden/>
              </w:rPr>
              <w:fldChar w:fldCharType="end"/>
            </w:r>
          </w:hyperlink>
        </w:p>
        <w:p w:rsidR="0079795F" w:rsidRDefault="00117461">
          <w:pPr>
            <w:pStyle w:val="Kazalovsebine1"/>
            <w:tabs>
              <w:tab w:val="right" w:leader="dot" w:pos="10484"/>
            </w:tabs>
            <w:rPr>
              <w:rFonts w:asciiTheme="minorHAnsi" w:eastAsiaTheme="minorEastAsia" w:hAnsiTheme="minorHAnsi" w:cstheme="minorBidi"/>
              <w:noProof/>
              <w:color w:val="auto"/>
              <w:lang w:val="de-DE" w:eastAsia="de-DE"/>
            </w:rPr>
          </w:pPr>
          <w:hyperlink w:anchor="_Toc10490404" w:history="1">
            <w:r w:rsidR="0079795F" w:rsidRPr="00B731B9">
              <w:rPr>
                <w:rStyle w:val="Hiperpovezava"/>
                <w:noProof/>
              </w:rPr>
              <w:t>PEDAGOŠKI PREDMETI</w:t>
            </w:r>
            <w:r w:rsidR="0079795F">
              <w:rPr>
                <w:noProof/>
                <w:webHidden/>
              </w:rPr>
              <w:tab/>
            </w:r>
            <w:r w:rsidR="0079795F">
              <w:rPr>
                <w:noProof/>
                <w:webHidden/>
              </w:rPr>
              <w:fldChar w:fldCharType="begin"/>
            </w:r>
            <w:r w:rsidR="0079795F">
              <w:rPr>
                <w:noProof/>
                <w:webHidden/>
              </w:rPr>
              <w:instrText xml:space="preserve"> PAGEREF _Toc10490404 \h </w:instrText>
            </w:r>
            <w:r w:rsidR="0079795F">
              <w:rPr>
                <w:noProof/>
                <w:webHidden/>
              </w:rPr>
            </w:r>
            <w:r w:rsidR="0079795F">
              <w:rPr>
                <w:noProof/>
                <w:webHidden/>
              </w:rPr>
              <w:fldChar w:fldCharType="separate"/>
            </w:r>
            <w:r w:rsidR="000950BE">
              <w:rPr>
                <w:noProof/>
                <w:webHidden/>
              </w:rPr>
              <w:t>17</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5" w:history="1">
            <w:r w:rsidR="0079795F" w:rsidRPr="00B731B9">
              <w:rPr>
                <w:rStyle w:val="Hiperpovezava"/>
                <w:noProof/>
              </w:rPr>
              <w:t>Didaktika nemščine</w:t>
            </w:r>
            <w:r w:rsidR="0079795F">
              <w:rPr>
                <w:noProof/>
                <w:webHidden/>
              </w:rPr>
              <w:tab/>
            </w:r>
            <w:r w:rsidR="0079795F">
              <w:rPr>
                <w:noProof/>
                <w:webHidden/>
              </w:rPr>
              <w:fldChar w:fldCharType="begin"/>
            </w:r>
            <w:r w:rsidR="0079795F">
              <w:rPr>
                <w:noProof/>
                <w:webHidden/>
              </w:rPr>
              <w:instrText xml:space="preserve"> PAGEREF _Toc10490405 \h </w:instrText>
            </w:r>
            <w:r w:rsidR="0079795F">
              <w:rPr>
                <w:noProof/>
                <w:webHidden/>
              </w:rPr>
            </w:r>
            <w:r w:rsidR="0079795F">
              <w:rPr>
                <w:noProof/>
                <w:webHidden/>
              </w:rPr>
              <w:fldChar w:fldCharType="separate"/>
            </w:r>
            <w:r w:rsidR="000950BE">
              <w:rPr>
                <w:noProof/>
                <w:webHidden/>
              </w:rPr>
              <w:t>17</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6" w:history="1">
            <w:r w:rsidR="0079795F" w:rsidRPr="00B731B9">
              <w:rPr>
                <w:rStyle w:val="Hiperpovezava"/>
                <w:noProof/>
              </w:rPr>
              <w:t>Informacijska in komunikacijska tehnologija pri pouku nemščine</w:t>
            </w:r>
            <w:r w:rsidR="0079795F">
              <w:rPr>
                <w:noProof/>
                <w:webHidden/>
              </w:rPr>
              <w:tab/>
            </w:r>
            <w:r w:rsidR="0079795F">
              <w:rPr>
                <w:noProof/>
                <w:webHidden/>
              </w:rPr>
              <w:fldChar w:fldCharType="begin"/>
            </w:r>
            <w:r w:rsidR="0079795F">
              <w:rPr>
                <w:noProof/>
                <w:webHidden/>
              </w:rPr>
              <w:instrText xml:space="preserve"> PAGEREF _Toc10490406 \h </w:instrText>
            </w:r>
            <w:r w:rsidR="0079795F">
              <w:rPr>
                <w:noProof/>
                <w:webHidden/>
              </w:rPr>
            </w:r>
            <w:r w:rsidR="0079795F">
              <w:rPr>
                <w:noProof/>
                <w:webHidden/>
              </w:rPr>
              <w:fldChar w:fldCharType="separate"/>
            </w:r>
            <w:r w:rsidR="000950BE">
              <w:rPr>
                <w:noProof/>
                <w:webHidden/>
              </w:rPr>
              <w:t>18</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7" w:history="1">
            <w:r w:rsidR="0079795F" w:rsidRPr="00B731B9">
              <w:rPr>
                <w:rStyle w:val="Hiperpovezava"/>
                <w:noProof/>
              </w:rPr>
              <w:t>Literarna didaktika</w:t>
            </w:r>
            <w:r w:rsidR="0079795F">
              <w:rPr>
                <w:noProof/>
                <w:webHidden/>
              </w:rPr>
              <w:tab/>
            </w:r>
            <w:r w:rsidR="0079795F">
              <w:rPr>
                <w:noProof/>
                <w:webHidden/>
              </w:rPr>
              <w:fldChar w:fldCharType="begin"/>
            </w:r>
            <w:r w:rsidR="0079795F">
              <w:rPr>
                <w:noProof/>
                <w:webHidden/>
              </w:rPr>
              <w:instrText xml:space="preserve"> PAGEREF _Toc10490407 \h </w:instrText>
            </w:r>
            <w:r w:rsidR="0079795F">
              <w:rPr>
                <w:noProof/>
                <w:webHidden/>
              </w:rPr>
            </w:r>
            <w:r w:rsidR="0079795F">
              <w:rPr>
                <w:noProof/>
                <w:webHidden/>
              </w:rPr>
              <w:fldChar w:fldCharType="separate"/>
            </w:r>
            <w:r w:rsidR="000950BE">
              <w:rPr>
                <w:noProof/>
                <w:webHidden/>
              </w:rPr>
              <w:t>18</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8" w:history="1">
            <w:r w:rsidR="0079795F" w:rsidRPr="00B731B9">
              <w:rPr>
                <w:rStyle w:val="Hiperpovezava"/>
                <w:noProof/>
              </w:rPr>
              <w:t>Pedagoška praksa I</w:t>
            </w:r>
            <w:r w:rsidR="0079795F">
              <w:rPr>
                <w:noProof/>
                <w:webHidden/>
              </w:rPr>
              <w:tab/>
            </w:r>
            <w:r w:rsidR="0079795F">
              <w:rPr>
                <w:noProof/>
                <w:webHidden/>
              </w:rPr>
              <w:fldChar w:fldCharType="begin"/>
            </w:r>
            <w:r w:rsidR="0079795F">
              <w:rPr>
                <w:noProof/>
                <w:webHidden/>
              </w:rPr>
              <w:instrText xml:space="preserve"> PAGEREF _Toc10490408 \h </w:instrText>
            </w:r>
            <w:r w:rsidR="0079795F">
              <w:rPr>
                <w:noProof/>
                <w:webHidden/>
              </w:rPr>
            </w:r>
            <w:r w:rsidR="0079795F">
              <w:rPr>
                <w:noProof/>
                <w:webHidden/>
              </w:rPr>
              <w:fldChar w:fldCharType="separate"/>
            </w:r>
            <w:r w:rsidR="000950BE">
              <w:rPr>
                <w:noProof/>
                <w:webHidden/>
              </w:rPr>
              <w:t>19</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09" w:history="1">
            <w:r w:rsidR="0079795F" w:rsidRPr="00B731B9">
              <w:rPr>
                <w:rStyle w:val="Hiperpovezava"/>
                <w:noProof/>
              </w:rPr>
              <w:t>Pedagoška praksa II</w:t>
            </w:r>
            <w:r w:rsidR="0079795F">
              <w:rPr>
                <w:noProof/>
                <w:webHidden/>
              </w:rPr>
              <w:tab/>
            </w:r>
            <w:r w:rsidR="0079795F">
              <w:rPr>
                <w:noProof/>
                <w:webHidden/>
              </w:rPr>
              <w:fldChar w:fldCharType="begin"/>
            </w:r>
            <w:r w:rsidR="0079795F">
              <w:rPr>
                <w:noProof/>
                <w:webHidden/>
              </w:rPr>
              <w:instrText xml:space="preserve"> PAGEREF _Toc10490409 \h </w:instrText>
            </w:r>
            <w:r w:rsidR="0079795F">
              <w:rPr>
                <w:noProof/>
                <w:webHidden/>
              </w:rPr>
            </w:r>
            <w:r w:rsidR="0079795F">
              <w:rPr>
                <w:noProof/>
                <w:webHidden/>
              </w:rPr>
              <w:fldChar w:fldCharType="separate"/>
            </w:r>
            <w:r w:rsidR="000950BE">
              <w:rPr>
                <w:noProof/>
                <w:webHidden/>
              </w:rPr>
              <w:t>19</w:t>
            </w:r>
            <w:r w:rsidR="0079795F">
              <w:rPr>
                <w:noProof/>
                <w:webHidden/>
              </w:rPr>
              <w:fldChar w:fldCharType="end"/>
            </w:r>
          </w:hyperlink>
        </w:p>
        <w:p w:rsidR="0079795F" w:rsidRDefault="00117461">
          <w:pPr>
            <w:pStyle w:val="Kazalovsebine2"/>
            <w:tabs>
              <w:tab w:val="right" w:leader="dot" w:pos="10484"/>
            </w:tabs>
            <w:rPr>
              <w:rFonts w:asciiTheme="minorHAnsi" w:eastAsiaTheme="minorEastAsia" w:hAnsiTheme="minorHAnsi" w:cstheme="minorBidi"/>
              <w:noProof/>
              <w:color w:val="auto"/>
              <w:lang w:val="de-DE" w:eastAsia="de-DE"/>
            </w:rPr>
          </w:pPr>
          <w:hyperlink w:anchor="_Toc10490410" w:history="1">
            <w:r w:rsidR="0079795F" w:rsidRPr="00B731B9">
              <w:rPr>
                <w:rStyle w:val="Hiperpovezava"/>
                <w:noProof/>
              </w:rPr>
              <w:t>Raziskovanje tujejezičnih jezikovnih procesov</w:t>
            </w:r>
            <w:r w:rsidR="0079795F">
              <w:rPr>
                <w:noProof/>
                <w:webHidden/>
              </w:rPr>
              <w:tab/>
            </w:r>
            <w:r w:rsidR="0079795F">
              <w:rPr>
                <w:noProof/>
                <w:webHidden/>
              </w:rPr>
              <w:fldChar w:fldCharType="begin"/>
            </w:r>
            <w:r w:rsidR="0079795F">
              <w:rPr>
                <w:noProof/>
                <w:webHidden/>
              </w:rPr>
              <w:instrText xml:space="preserve"> PAGEREF _Toc10490410 \h </w:instrText>
            </w:r>
            <w:r w:rsidR="0079795F">
              <w:rPr>
                <w:noProof/>
                <w:webHidden/>
              </w:rPr>
            </w:r>
            <w:r w:rsidR="0079795F">
              <w:rPr>
                <w:noProof/>
                <w:webHidden/>
              </w:rPr>
              <w:fldChar w:fldCharType="separate"/>
            </w:r>
            <w:r w:rsidR="000950BE">
              <w:rPr>
                <w:noProof/>
                <w:webHidden/>
              </w:rPr>
              <w:t>20</w:t>
            </w:r>
            <w:r w:rsidR="0079795F">
              <w:rPr>
                <w:noProof/>
                <w:webHidden/>
              </w:rPr>
              <w:fldChar w:fldCharType="end"/>
            </w:r>
          </w:hyperlink>
        </w:p>
        <w:p w:rsidR="003308E5" w:rsidRDefault="003308E5">
          <w:r>
            <w:rPr>
              <w:b/>
              <w:bCs/>
            </w:rPr>
            <w:fldChar w:fldCharType="end"/>
          </w:r>
        </w:p>
      </w:sdtContent>
    </w:sdt>
    <w:p w:rsidR="00771D77" w:rsidRDefault="00771D77" w:rsidP="00E31933"/>
    <w:p w:rsidR="00771D77" w:rsidRPr="005C6913" w:rsidRDefault="00771D77" w:rsidP="00E31933"/>
    <w:p w:rsidR="00F47577" w:rsidRPr="005C6913" w:rsidRDefault="00167694" w:rsidP="00E31933">
      <w:pPr>
        <w:rPr>
          <w:b/>
        </w:rPr>
      </w:pPr>
      <w:r w:rsidRPr="005C6913">
        <w:lastRenderedPageBreak/>
        <w:t xml:space="preserve"> </w:t>
      </w:r>
    </w:p>
    <w:p w:rsidR="00B73985" w:rsidRPr="005C6913" w:rsidRDefault="00E70E11" w:rsidP="00771D77">
      <w:pPr>
        <w:pStyle w:val="Naslov1"/>
      </w:pPr>
      <w:bookmarkStart w:id="0" w:name="_Toc10490376"/>
      <w:r>
        <w:t>POMEMBNE INFORMACIJE</w:t>
      </w:r>
      <w:bookmarkEnd w:id="0"/>
      <w:r w:rsidR="00167694" w:rsidRPr="005C6913">
        <w:t xml:space="preserve">  </w:t>
      </w:r>
    </w:p>
    <w:p w:rsidR="00B73985" w:rsidRPr="005C6913" w:rsidRDefault="00167694" w:rsidP="00E31933">
      <w:r w:rsidRPr="005C6913">
        <w:t xml:space="preserve"> </w:t>
      </w:r>
    </w:p>
    <w:p w:rsidR="00F47577" w:rsidRPr="00770C02" w:rsidRDefault="00F47577" w:rsidP="00E31933">
      <w:r w:rsidRPr="00770C02">
        <w:rPr>
          <w:b/>
        </w:rPr>
        <w:t>1</w:t>
      </w:r>
      <w:r w:rsidRPr="00770C02">
        <w:t xml:space="preserve">. V študijskem letu 2019/2020 razpisujemo naslednje drugostopenjske študijske programe: </w:t>
      </w:r>
    </w:p>
    <w:p w:rsidR="00F47577" w:rsidRPr="00770C02" w:rsidRDefault="00F47577" w:rsidP="00E31933">
      <w:pPr>
        <w:rPr>
          <w:b/>
        </w:rPr>
      </w:pPr>
    </w:p>
    <w:p w:rsidR="00F47577" w:rsidRPr="00770C02" w:rsidRDefault="00F47577" w:rsidP="00E31933">
      <w:r w:rsidRPr="00770C02">
        <w:rPr>
          <w:b/>
        </w:rPr>
        <w:t xml:space="preserve">GERMANISTIKA </w:t>
      </w:r>
      <w:r w:rsidRPr="00770C02">
        <w:t>(»klasičen« germanistični, nepedagoški študijski program): 15 mest</w:t>
      </w:r>
    </w:p>
    <w:p w:rsidR="00F47577" w:rsidRPr="00770C02" w:rsidRDefault="00F47577" w:rsidP="00F47577">
      <w:r w:rsidRPr="00770C02">
        <w:rPr>
          <w:b/>
        </w:rPr>
        <w:t xml:space="preserve">NEMCISTIKA </w:t>
      </w:r>
      <w:r w:rsidRPr="00770C02">
        <w:t>(»klasičen« germanistični, nepedagoški dvopredmetni študijski program: 10 mest</w:t>
      </w:r>
    </w:p>
    <w:p w:rsidR="00F47577" w:rsidRPr="00770C02" w:rsidRDefault="00F47577" w:rsidP="00F47577">
      <w:r w:rsidRPr="00770C02">
        <w:rPr>
          <w:b/>
        </w:rPr>
        <w:t>NEMŠČINA ENOPREDMETNA</w:t>
      </w:r>
      <w:r w:rsidRPr="00770C02">
        <w:t>: pedagoški študijski program: 15 mest</w:t>
      </w:r>
    </w:p>
    <w:p w:rsidR="00F47577" w:rsidRPr="00770C02" w:rsidRDefault="00F47577" w:rsidP="00F47577">
      <w:r w:rsidRPr="00770C02">
        <w:rPr>
          <w:b/>
        </w:rPr>
        <w:t xml:space="preserve">NEMŠČINA DVOPREDMETNA: </w:t>
      </w:r>
      <w:r w:rsidRPr="00770C02">
        <w:t xml:space="preserve">dvopredmetni študijski program: 15 mest </w:t>
      </w:r>
    </w:p>
    <w:p w:rsidR="0079795F" w:rsidRPr="00770C02" w:rsidRDefault="0079795F" w:rsidP="00F47577"/>
    <w:p w:rsidR="0079795F" w:rsidRPr="00770C02" w:rsidRDefault="0079795F" w:rsidP="00F47577">
      <w:pPr>
        <w:rPr>
          <w:i/>
        </w:rPr>
      </w:pPr>
      <w:r w:rsidRPr="00770C02">
        <w:rPr>
          <w:b/>
        </w:rPr>
        <w:t xml:space="preserve">2.) Predmeti </w:t>
      </w:r>
      <w:r w:rsidRPr="00770C02">
        <w:t xml:space="preserve">Nemški jezik v sistemu in rabi, Novejše tendence v germanističnem jezikoslovju, Nemška literarna in kulturna zgodovina ter Nemška literatura in kultura v kontekstu se izvajajo CIKLIČNO. To z drugimi besedami pomeni, da izvajamo v dveh študijskih letih 8 predmetov, ki jih poslušate vedno hkrati študentje 1. in 2. letnika.   </w:t>
      </w:r>
    </w:p>
    <w:p w:rsidR="00F47577" w:rsidRPr="00770C02" w:rsidRDefault="00F47577" w:rsidP="00E31933"/>
    <w:p w:rsidR="00B73985" w:rsidRPr="00770C02" w:rsidRDefault="0079795F" w:rsidP="00E31933">
      <w:pPr>
        <w:rPr>
          <w:rFonts w:cs="Times New Roman"/>
          <w:color w:val="auto"/>
        </w:rPr>
      </w:pPr>
      <w:r w:rsidRPr="00770C02">
        <w:rPr>
          <w:rFonts w:cs="Times New Roman"/>
          <w:b/>
          <w:color w:val="auto"/>
        </w:rPr>
        <w:t>3</w:t>
      </w:r>
      <w:r w:rsidR="005C17EC" w:rsidRPr="00770C02">
        <w:rPr>
          <w:rFonts w:cs="Times New Roman"/>
          <w:b/>
          <w:color w:val="auto"/>
        </w:rPr>
        <w:t xml:space="preserve">.) </w:t>
      </w:r>
      <w:r w:rsidR="00167694" w:rsidRPr="00770C02">
        <w:rPr>
          <w:rFonts w:cs="Times New Roman"/>
          <w:b/>
          <w:color w:val="auto"/>
        </w:rPr>
        <w:t xml:space="preserve">Izbirni </w:t>
      </w:r>
      <w:r w:rsidR="00E70E11" w:rsidRPr="00770C02">
        <w:rPr>
          <w:rFonts w:cs="Times New Roman"/>
          <w:b/>
          <w:color w:val="auto"/>
        </w:rPr>
        <w:t xml:space="preserve">GERMANISTIČNI </w:t>
      </w:r>
      <w:r w:rsidR="00167694" w:rsidRPr="00770C02">
        <w:rPr>
          <w:rFonts w:cs="Times New Roman"/>
          <w:b/>
          <w:color w:val="auto"/>
        </w:rPr>
        <w:t>predmeti, ki se bodo izvajali v študijskem letu 201</w:t>
      </w:r>
      <w:r w:rsidR="008E1437" w:rsidRPr="00770C02">
        <w:rPr>
          <w:rFonts w:cs="Times New Roman"/>
          <w:b/>
          <w:color w:val="auto"/>
        </w:rPr>
        <w:t>9</w:t>
      </w:r>
      <w:r w:rsidR="00167694" w:rsidRPr="00770C02">
        <w:rPr>
          <w:rFonts w:cs="Times New Roman"/>
          <w:b/>
          <w:color w:val="auto"/>
        </w:rPr>
        <w:t>/20</w:t>
      </w:r>
      <w:r w:rsidR="008E1437" w:rsidRPr="00770C02">
        <w:rPr>
          <w:rFonts w:cs="Times New Roman"/>
          <w:b/>
          <w:color w:val="auto"/>
        </w:rPr>
        <w:t>20</w:t>
      </w:r>
      <w:r w:rsidR="00167694" w:rsidRPr="00770C02">
        <w:rPr>
          <w:rFonts w:cs="Times New Roman"/>
          <w:b/>
          <w:color w:val="auto"/>
        </w:rPr>
        <w:t xml:space="preserve">, so:  </w:t>
      </w:r>
    </w:p>
    <w:p w:rsidR="0079795F" w:rsidRPr="00770C02" w:rsidRDefault="0079795F" w:rsidP="0079795F">
      <w:pPr>
        <w:pStyle w:val="Odstavekseznama"/>
        <w:numPr>
          <w:ilvl w:val="0"/>
          <w:numId w:val="1"/>
        </w:numPr>
        <w:rPr>
          <w:rFonts w:ascii="Cambria" w:hAnsi="Cambria" w:cs="Times New Roman"/>
        </w:rPr>
      </w:pPr>
      <w:r w:rsidRPr="00770C02">
        <w:rPr>
          <w:rFonts w:ascii="Cambria" w:hAnsi="Cambria" w:cs="Times New Roman"/>
        </w:rPr>
        <w:t>Analiza strokovnih besedil (lekt. mag. Viktorija Osolnik Kunc)</w:t>
      </w:r>
    </w:p>
    <w:p w:rsidR="0079795F" w:rsidRPr="00770C02" w:rsidRDefault="0079795F" w:rsidP="0079795F">
      <w:pPr>
        <w:pStyle w:val="Odstavekseznama"/>
        <w:numPr>
          <w:ilvl w:val="0"/>
          <w:numId w:val="1"/>
        </w:numPr>
        <w:rPr>
          <w:rFonts w:ascii="Cambria" w:hAnsi="Cambria" w:cs="Times New Roman"/>
        </w:rPr>
      </w:pPr>
      <w:r w:rsidRPr="00770C02">
        <w:rPr>
          <w:rFonts w:ascii="Cambria" w:hAnsi="Cambria" w:cs="Times New Roman"/>
        </w:rPr>
        <w:t xml:space="preserve">Dunajska moderna (izr. prof. dr. Irena Samide) </w:t>
      </w:r>
    </w:p>
    <w:p w:rsidR="0079795F" w:rsidRPr="00770C02" w:rsidRDefault="0079795F" w:rsidP="0079795F">
      <w:pPr>
        <w:pStyle w:val="Odstavekseznama"/>
        <w:numPr>
          <w:ilvl w:val="0"/>
          <w:numId w:val="1"/>
        </w:numPr>
        <w:rPr>
          <w:rFonts w:ascii="Cambria" w:hAnsi="Cambria" w:cs="Times New Roman"/>
        </w:rPr>
      </w:pPr>
      <w:r w:rsidRPr="00770C02">
        <w:rPr>
          <w:rFonts w:ascii="Cambria" w:hAnsi="Cambria" w:cs="Times New Roman"/>
        </w:rPr>
        <w:t xml:space="preserve">Frazeologija v različnih besedilnih vrstah (doc. dr. Urška Valenčič Arh) </w:t>
      </w:r>
    </w:p>
    <w:p w:rsidR="002F61AF" w:rsidRPr="00770C02" w:rsidRDefault="00167694" w:rsidP="00263295">
      <w:pPr>
        <w:pStyle w:val="Odstavekseznama"/>
        <w:numPr>
          <w:ilvl w:val="0"/>
          <w:numId w:val="1"/>
        </w:numPr>
        <w:rPr>
          <w:rFonts w:ascii="Cambria" w:hAnsi="Cambria" w:cs="Times New Roman"/>
        </w:rPr>
      </w:pPr>
      <w:r w:rsidRPr="00770C02">
        <w:rPr>
          <w:rFonts w:ascii="Cambria" w:hAnsi="Cambria" w:cs="Times New Roman"/>
          <w:lang w:val="sl-SI"/>
        </w:rPr>
        <w:t>Habsburški mit v literaturi, z</w:t>
      </w:r>
      <w:r w:rsidRPr="00770C02">
        <w:rPr>
          <w:rFonts w:ascii="Cambria" w:hAnsi="Cambria" w:cs="Times New Roman"/>
        </w:rPr>
        <w:t>godovini in filmu (doc. dr. Johann Georg Lughofer)</w:t>
      </w:r>
    </w:p>
    <w:p w:rsidR="00B73985" w:rsidRPr="00770C02" w:rsidRDefault="002F61AF" w:rsidP="00263295">
      <w:pPr>
        <w:pStyle w:val="Odstavekseznama"/>
        <w:numPr>
          <w:ilvl w:val="0"/>
          <w:numId w:val="1"/>
        </w:numPr>
        <w:rPr>
          <w:rFonts w:ascii="Cambria" w:hAnsi="Cambria" w:cs="Times New Roman"/>
        </w:rPr>
      </w:pPr>
      <w:r w:rsidRPr="00770C02">
        <w:rPr>
          <w:rFonts w:ascii="Cambria" w:hAnsi="Cambria" w:cs="Times New Roman"/>
        </w:rPr>
        <w:t>Nemški jezik v kontekstu mednarodnega filmskega jezika (doc. dr. Johann Georg Lughofer)</w:t>
      </w:r>
      <w:r w:rsidR="00167694" w:rsidRPr="00770C02">
        <w:rPr>
          <w:rFonts w:ascii="Cambria" w:hAnsi="Cambria" w:cs="Times New Roman"/>
        </w:rPr>
        <w:t xml:space="preserve"> </w:t>
      </w:r>
    </w:p>
    <w:p w:rsidR="00B73985" w:rsidRPr="00770C02" w:rsidRDefault="00167694" w:rsidP="00263295">
      <w:pPr>
        <w:pStyle w:val="Odstavekseznama"/>
        <w:numPr>
          <w:ilvl w:val="0"/>
          <w:numId w:val="1"/>
        </w:numPr>
        <w:rPr>
          <w:rFonts w:ascii="Cambria" w:hAnsi="Cambria" w:cs="Times New Roman"/>
        </w:rPr>
      </w:pPr>
      <w:r w:rsidRPr="00770C02">
        <w:rPr>
          <w:rFonts w:ascii="Cambria" w:hAnsi="Cambria" w:cs="Times New Roman"/>
        </w:rPr>
        <w:t xml:space="preserve">Jezik v oglasnih besedilih (izr. prof. dr. Janja Polajnar) </w:t>
      </w:r>
    </w:p>
    <w:p w:rsidR="0079795F" w:rsidRPr="00770C02" w:rsidRDefault="0079795F" w:rsidP="0079795F">
      <w:pPr>
        <w:pStyle w:val="Odstavekseznama"/>
        <w:numPr>
          <w:ilvl w:val="0"/>
          <w:numId w:val="1"/>
        </w:numPr>
        <w:rPr>
          <w:rFonts w:ascii="Cambria" w:hAnsi="Cambria" w:cs="Times New Roman"/>
        </w:rPr>
      </w:pPr>
      <w:r w:rsidRPr="00770C02">
        <w:rPr>
          <w:rFonts w:ascii="Cambria" w:hAnsi="Cambria" w:cs="Times New Roman"/>
        </w:rPr>
        <w:t xml:space="preserve">Literarne transgresije in medialnost (red. prof. dr. Marija Javor Briški) </w:t>
      </w:r>
    </w:p>
    <w:p w:rsidR="00B73985" w:rsidRPr="00770C02" w:rsidRDefault="00167694" w:rsidP="00263295">
      <w:pPr>
        <w:pStyle w:val="Odstavekseznama"/>
        <w:numPr>
          <w:ilvl w:val="0"/>
          <w:numId w:val="1"/>
        </w:numPr>
        <w:rPr>
          <w:rFonts w:ascii="Cambria" w:hAnsi="Cambria" w:cs="Times New Roman"/>
        </w:rPr>
      </w:pPr>
      <w:r w:rsidRPr="00770C02">
        <w:rPr>
          <w:rFonts w:ascii="Cambria" w:hAnsi="Cambria" w:cs="Times New Roman"/>
        </w:rPr>
        <w:t>Stilistika (</w:t>
      </w:r>
      <w:r w:rsidR="00D517AF" w:rsidRPr="00770C02">
        <w:rPr>
          <w:rFonts w:ascii="Cambria" w:hAnsi="Cambria" w:cs="Times New Roman"/>
        </w:rPr>
        <w:t>doc. dr. Tanja Škerlavaj</w:t>
      </w:r>
      <w:r w:rsidRPr="00770C02">
        <w:rPr>
          <w:rFonts w:ascii="Cambria" w:hAnsi="Cambria" w:cs="Times New Roman"/>
        </w:rPr>
        <w:t xml:space="preserve">) </w:t>
      </w:r>
    </w:p>
    <w:p w:rsidR="005C17EC" w:rsidRPr="00770C02" w:rsidRDefault="0079795F" w:rsidP="005C17EC">
      <w:pPr>
        <w:rPr>
          <w:rFonts w:cs="Times New Roman"/>
          <w:b/>
        </w:rPr>
      </w:pPr>
      <w:r w:rsidRPr="00770C02">
        <w:rPr>
          <w:rFonts w:cs="Times New Roman"/>
          <w:b/>
        </w:rPr>
        <w:t>4</w:t>
      </w:r>
      <w:r w:rsidR="005C17EC" w:rsidRPr="00770C02">
        <w:rPr>
          <w:rFonts w:cs="Times New Roman"/>
          <w:b/>
        </w:rPr>
        <w:t>.) I</w:t>
      </w:r>
      <w:r w:rsidR="003B65B9" w:rsidRPr="00770C02">
        <w:rPr>
          <w:rFonts w:cs="Times New Roman"/>
          <w:b/>
        </w:rPr>
        <w:t>zbirni</w:t>
      </w:r>
      <w:r w:rsidR="005C17EC" w:rsidRPr="00770C02">
        <w:rPr>
          <w:rFonts w:cs="Times New Roman"/>
          <w:b/>
        </w:rPr>
        <w:t xml:space="preserve"> predmet</w:t>
      </w:r>
      <w:r w:rsidR="003B65B9" w:rsidRPr="00770C02">
        <w:rPr>
          <w:rFonts w:cs="Times New Roman"/>
          <w:b/>
        </w:rPr>
        <w:t>i</w:t>
      </w:r>
      <w:r w:rsidR="00E70E11" w:rsidRPr="00770C02">
        <w:rPr>
          <w:rFonts w:cs="Times New Roman"/>
          <w:b/>
        </w:rPr>
        <w:t xml:space="preserve"> PROGRAMA</w:t>
      </w:r>
      <w:r w:rsidR="00A436D3" w:rsidRPr="00770C02">
        <w:rPr>
          <w:rFonts w:cs="Times New Roman"/>
          <w:b/>
        </w:rPr>
        <w:t xml:space="preserve"> na GERMANISTIKI </w:t>
      </w:r>
      <w:r w:rsidR="005C17EC" w:rsidRPr="00770C02">
        <w:rPr>
          <w:rFonts w:cs="Times New Roman"/>
          <w:b/>
        </w:rPr>
        <w:t xml:space="preserve"> </w:t>
      </w:r>
      <w:r w:rsidR="00912A7D" w:rsidRPr="00770C02">
        <w:rPr>
          <w:rFonts w:cs="Times New Roman"/>
          <w:b/>
        </w:rPr>
        <w:t>(in hkrati za vse možna izbira kot IZBIRNI ŠIRŠE)</w:t>
      </w:r>
    </w:p>
    <w:p w:rsidR="00F47577" w:rsidRPr="00770C02" w:rsidRDefault="00F47577" w:rsidP="00263295">
      <w:pPr>
        <w:pStyle w:val="Odstavekseznama"/>
        <w:numPr>
          <w:ilvl w:val="0"/>
          <w:numId w:val="1"/>
        </w:numPr>
        <w:rPr>
          <w:rFonts w:ascii="Cambria" w:hAnsi="Cambria" w:cs="Times New Roman"/>
        </w:rPr>
      </w:pPr>
      <w:r w:rsidRPr="00770C02">
        <w:rPr>
          <w:rFonts w:ascii="Cambria" w:hAnsi="Cambria" w:cs="Times New Roman"/>
        </w:rPr>
        <w:t>Nizozemski jezik, literatura in kultura v kontekstu I (lekt. dr. Anita Srebnik)</w:t>
      </w:r>
      <w:r w:rsidR="003B65B9" w:rsidRPr="00770C02">
        <w:rPr>
          <w:rFonts w:ascii="Cambria" w:hAnsi="Cambria" w:cs="Times New Roman"/>
        </w:rPr>
        <w:t xml:space="preserve"> (= izpopolnjevalna stopnja)</w:t>
      </w:r>
    </w:p>
    <w:p w:rsidR="003B65B9" w:rsidRPr="00770C02" w:rsidRDefault="00F47577" w:rsidP="003B65B9">
      <w:pPr>
        <w:pStyle w:val="Odstavekseznama"/>
        <w:numPr>
          <w:ilvl w:val="0"/>
          <w:numId w:val="1"/>
        </w:numPr>
        <w:rPr>
          <w:rFonts w:ascii="Cambria" w:hAnsi="Cambria" w:cs="Times New Roman"/>
        </w:rPr>
      </w:pPr>
      <w:r w:rsidRPr="00770C02">
        <w:rPr>
          <w:rFonts w:ascii="Cambria" w:hAnsi="Cambria" w:cs="Times New Roman"/>
        </w:rPr>
        <w:t>Švedski jezik, literatura in kultura v kontekstu I (lekt. Mita Gustinčič Pahor)</w:t>
      </w:r>
      <w:r w:rsidR="003B65B9" w:rsidRPr="00770C02">
        <w:rPr>
          <w:rFonts w:ascii="Cambria" w:hAnsi="Cambria" w:cs="Times New Roman"/>
        </w:rPr>
        <w:t xml:space="preserve"> = izpopolnjevalna stopnja)</w:t>
      </w:r>
    </w:p>
    <w:p w:rsidR="00A436D3" w:rsidRPr="00770C02" w:rsidRDefault="0079795F" w:rsidP="00A436D3">
      <w:pPr>
        <w:rPr>
          <w:rFonts w:cs="Times New Roman"/>
          <w:b/>
        </w:rPr>
      </w:pPr>
      <w:r w:rsidRPr="00770C02">
        <w:rPr>
          <w:rFonts w:cs="Times New Roman"/>
          <w:b/>
        </w:rPr>
        <w:t>5</w:t>
      </w:r>
      <w:r w:rsidR="00A436D3" w:rsidRPr="00770C02">
        <w:rPr>
          <w:rFonts w:cs="Times New Roman"/>
          <w:b/>
        </w:rPr>
        <w:t>.) Izbirni predmeti</w:t>
      </w:r>
      <w:r w:rsidR="00E70E11" w:rsidRPr="00770C02">
        <w:rPr>
          <w:rFonts w:cs="Times New Roman"/>
          <w:b/>
        </w:rPr>
        <w:t xml:space="preserve"> PROGRAMA</w:t>
      </w:r>
      <w:r w:rsidR="00A436D3" w:rsidRPr="00770C02">
        <w:rPr>
          <w:rFonts w:cs="Times New Roman"/>
          <w:b/>
        </w:rPr>
        <w:t xml:space="preserve"> na </w:t>
      </w:r>
      <w:r w:rsidR="00E70E11" w:rsidRPr="00770C02">
        <w:rPr>
          <w:rFonts w:cs="Times New Roman"/>
          <w:b/>
        </w:rPr>
        <w:t>NEMCISTIKI (in hkrati za vse možna izbira kot IZBIRNI ŠIRŠE)</w:t>
      </w:r>
      <w:r w:rsidR="00A436D3" w:rsidRPr="00770C02">
        <w:rPr>
          <w:rFonts w:cs="Times New Roman"/>
          <w:b/>
        </w:rPr>
        <w:t xml:space="preserve">  </w:t>
      </w:r>
    </w:p>
    <w:p w:rsidR="00F47577" w:rsidRPr="00770C02" w:rsidRDefault="003B65B9" w:rsidP="00263295">
      <w:pPr>
        <w:pStyle w:val="Odstavekseznama"/>
        <w:numPr>
          <w:ilvl w:val="0"/>
          <w:numId w:val="1"/>
        </w:numPr>
        <w:rPr>
          <w:rFonts w:ascii="Cambria" w:hAnsi="Cambria" w:cs="Times New Roman"/>
        </w:rPr>
      </w:pPr>
      <w:r w:rsidRPr="00770C02">
        <w:rPr>
          <w:rFonts w:ascii="Cambria" w:hAnsi="Cambria" w:cs="Times New Roman"/>
        </w:rPr>
        <w:t>Nizozemski jezik in kultura I (lekt. dr. Anita Srebnik – 3 KT – začetna stopnja – za tiste, ki se še niso učili nizozemščine)</w:t>
      </w:r>
    </w:p>
    <w:p w:rsidR="003B65B9" w:rsidRPr="00770C02" w:rsidRDefault="003B65B9" w:rsidP="00A436D3">
      <w:pPr>
        <w:pStyle w:val="Odstavekseznama"/>
        <w:numPr>
          <w:ilvl w:val="0"/>
          <w:numId w:val="1"/>
        </w:numPr>
        <w:rPr>
          <w:rFonts w:ascii="Cambria" w:hAnsi="Cambria" w:cs="Times New Roman"/>
        </w:rPr>
      </w:pPr>
      <w:r w:rsidRPr="00770C02">
        <w:rPr>
          <w:rFonts w:ascii="Cambria" w:hAnsi="Cambria" w:cs="Times New Roman"/>
        </w:rPr>
        <w:t>Švedski jezik in kultura I (lekt. Mita Gustinčič Pahor - 3 KT – začetna stopnja – za tiste, ki se še niso učili švedščine)</w:t>
      </w:r>
    </w:p>
    <w:p w:rsidR="00F47577" w:rsidRPr="00770C02" w:rsidRDefault="0079795F" w:rsidP="00E31933">
      <w:pPr>
        <w:rPr>
          <w:rFonts w:cs="Times New Roman"/>
          <w:color w:val="auto"/>
        </w:rPr>
      </w:pPr>
      <w:r w:rsidRPr="00770C02">
        <w:rPr>
          <w:rFonts w:cs="Times New Roman"/>
          <w:b/>
          <w:color w:val="auto"/>
        </w:rPr>
        <w:t>6</w:t>
      </w:r>
      <w:r w:rsidR="005C17EC" w:rsidRPr="00770C02">
        <w:rPr>
          <w:rFonts w:cs="Times New Roman"/>
          <w:b/>
          <w:color w:val="auto"/>
        </w:rPr>
        <w:t xml:space="preserve">.) Na programih Nemcistika in Nemščina </w:t>
      </w:r>
      <w:r w:rsidR="006338DC" w:rsidRPr="00770C02">
        <w:rPr>
          <w:rFonts w:cs="Times New Roman"/>
          <w:color w:val="auto"/>
        </w:rPr>
        <w:t xml:space="preserve">lahko izbirate tudi med predmeti, </w:t>
      </w:r>
      <w:r w:rsidR="005C17EC" w:rsidRPr="00770C02">
        <w:rPr>
          <w:rFonts w:cs="Times New Roman"/>
          <w:color w:val="auto"/>
        </w:rPr>
        <w:t>ki so na Germanistiki obvezni (Novejše tendence v germanističnem jezikoslovju</w:t>
      </w:r>
      <w:r w:rsidR="00AD1733" w:rsidRPr="00770C02">
        <w:rPr>
          <w:rFonts w:cs="Times New Roman"/>
          <w:color w:val="auto"/>
        </w:rPr>
        <w:t xml:space="preserve"> II</w:t>
      </w:r>
      <w:r w:rsidR="005C17EC" w:rsidRPr="00770C02">
        <w:rPr>
          <w:rFonts w:cs="Times New Roman"/>
          <w:color w:val="auto"/>
        </w:rPr>
        <w:t>, Nemški jezik v kontekstu II</w:t>
      </w:r>
      <w:r w:rsidR="006338DC" w:rsidRPr="00770C02">
        <w:rPr>
          <w:rFonts w:cs="Times New Roman"/>
          <w:color w:val="auto"/>
        </w:rPr>
        <w:t>, Nemški jezik v praksi I, II in III</w:t>
      </w:r>
      <w:r w:rsidR="005C17EC" w:rsidRPr="00770C02">
        <w:rPr>
          <w:rFonts w:cs="Times New Roman"/>
          <w:color w:val="auto"/>
        </w:rPr>
        <w:t>)</w:t>
      </w:r>
    </w:p>
    <w:p w:rsidR="00AD1733" w:rsidRPr="00770C02" w:rsidRDefault="00AD1733" w:rsidP="00E31933">
      <w:pPr>
        <w:rPr>
          <w:rFonts w:cs="Times New Roman"/>
          <w:color w:val="auto"/>
        </w:rPr>
      </w:pPr>
    </w:p>
    <w:p w:rsidR="00AD1733" w:rsidRPr="00770C02" w:rsidRDefault="0079795F" w:rsidP="00AD1733">
      <w:r w:rsidRPr="00770C02">
        <w:rPr>
          <w:b/>
        </w:rPr>
        <w:t>7</w:t>
      </w:r>
      <w:r w:rsidR="00E70E11" w:rsidRPr="00770C02">
        <w:rPr>
          <w:b/>
        </w:rPr>
        <w:t>.)</w:t>
      </w:r>
      <w:r w:rsidR="00AD1733" w:rsidRPr="00770C02">
        <w:t xml:space="preserve"> Predmeta »</w:t>
      </w:r>
      <w:r w:rsidR="00AD1733" w:rsidRPr="00770C02">
        <w:rPr>
          <w:b/>
        </w:rPr>
        <w:t xml:space="preserve">Nemški jezik v kontekstu I in II« </w:t>
      </w:r>
      <w:r w:rsidR="00AD1733" w:rsidRPr="00770C02">
        <w:t>sta temeljna praktičnosporazumevalna predmeta in potekata predvidoma v dveh skupinah</w:t>
      </w:r>
      <w:r w:rsidR="00E70E11" w:rsidRPr="00770C02">
        <w:t xml:space="preserve"> (odvisno od števila vpisanih)</w:t>
      </w:r>
      <w:r w:rsidR="00AD1733" w:rsidRPr="00770C02">
        <w:t xml:space="preserve">. V skupine boste razdeljeni </w:t>
      </w:r>
      <w:r w:rsidR="00E70E11" w:rsidRPr="00770C02">
        <w:t xml:space="preserve">1. </w:t>
      </w:r>
      <w:r w:rsidR="00AD1733" w:rsidRPr="00770C02">
        <w:t xml:space="preserve">oktobra 2019. </w:t>
      </w:r>
    </w:p>
    <w:p w:rsidR="00AD1733" w:rsidRPr="00770C02" w:rsidRDefault="00AD1733" w:rsidP="00AD1733">
      <w:r w:rsidRPr="00770C02">
        <w:t xml:space="preserve"> </w:t>
      </w:r>
    </w:p>
    <w:p w:rsidR="00E70E11" w:rsidRPr="00770C02" w:rsidRDefault="0079795F" w:rsidP="00AD1733">
      <w:r w:rsidRPr="00770C02">
        <w:rPr>
          <w:b/>
        </w:rPr>
        <w:t>8</w:t>
      </w:r>
      <w:r w:rsidR="00AD1733" w:rsidRPr="00770C02">
        <w:rPr>
          <w:b/>
        </w:rPr>
        <w:t xml:space="preserve">.) </w:t>
      </w:r>
      <w:r w:rsidR="00AD1733" w:rsidRPr="005A04D9">
        <w:rPr>
          <w:b/>
          <w:color w:val="auto"/>
        </w:rPr>
        <w:t>Predmeti »Nemški jezik v praksi I, II in III« so prav tako naravnani praktičnosporazumevalno, vendar po</w:t>
      </w:r>
      <w:r w:rsidR="002F61AF" w:rsidRPr="005A04D9">
        <w:rPr>
          <w:b/>
          <w:color w:val="auto"/>
        </w:rPr>
        <w:t>nujajo specifične vsebine.</w:t>
      </w:r>
      <w:r w:rsidR="00AD1733" w:rsidRPr="005A04D9">
        <w:rPr>
          <w:b/>
          <w:color w:val="auto"/>
        </w:rPr>
        <w:t xml:space="preserve"> </w:t>
      </w:r>
      <w:r w:rsidR="00E70E11" w:rsidRPr="005A04D9">
        <w:rPr>
          <w:b/>
          <w:color w:val="auto"/>
        </w:rPr>
        <w:t>Vsak od navedenih predmetov se izvaja predvidoma v dveh skupinah (odvisno od števila študentov</w:t>
      </w:r>
      <w:r w:rsidR="00912A7D" w:rsidRPr="005A04D9">
        <w:rPr>
          <w:b/>
          <w:color w:val="auto"/>
        </w:rPr>
        <w:t>; pri predmetu Nemški jezik v praksi I bo verjetno le 1 skupina</w:t>
      </w:r>
      <w:r w:rsidR="00E70E11" w:rsidRPr="005A04D9">
        <w:rPr>
          <w:b/>
          <w:color w:val="auto"/>
        </w:rPr>
        <w:t xml:space="preserve">). </w:t>
      </w:r>
      <w:r w:rsidR="002F61AF" w:rsidRPr="005A04D9">
        <w:rPr>
          <w:b/>
          <w:color w:val="auto"/>
        </w:rPr>
        <w:t>V brošuri so</w:t>
      </w:r>
      <w:r w:rsidR="00770C02" w:rsidRPr="005A04D9">
        <w:rPr>
          <w:b/>
          <w:color w:val="auto"/>
        </w:rPr>
        <w:t xml:space="preserve"> zbrani </w:t>
      </w:r>
      <w:r w:rsidR="005A04D9">
        <w:rPr>
          <w:b/>
          <w:color w:val="auto"/>
        </w:rPr>
        <w:t>opisi petih predvidenih tematik pri petih različnih izvajalcih.</w:t>
      </w:r>
      <w:r w:rsidR="002F61AF" w:rsidRPr="005A04D9">
        <w:rPr>
          <w:b/>
          <w:color w:val="auto"/>
        </w:rPr>
        <w:t xml:space="preserve"> Na uvajalnem srečanju na začetku oktobra boste z vsebinami in zahtevami podrobneje seznanjeni in tam se boste potem tudi odločili za vpis v konkretno skupino</w:t>
      </w:r>
      <w:r w:rsidR="002F61AF" w:rsidRPr="00770C02">
        <w:t>.</w:t>
      </w:r>
    </w:p>
    <w:p w:rsidR="00E70E11" w:rsidRPr="00770C02" w:rsidRDefault="00E70E11" w:rsidP="00AD1733"/>
    <w:p w:rsidR="0079795F" w:rsidRDefault="0079795F" w:rsidP="00AD1733">
      <w:pPr>
        <w:rPr>
          <w:b/>
          <w:color w:val="FF0000"/>
        </w:rPr>
      </w:pPr>
      <w:r w:rsidRPr="00770C02">
        <w:rPr>
          <w:b/>
        </w:rPr>
        <w:t>9</w:t>
      </w:r>
      <w:r w:rsidR="00E70E11" w:rsidRPr="00770C02">
        <w:rPr>
          <w:b/>
        </w:rPr>
        <w:t xml:space="preserve">.) </w:t>
      </w:r>
      <w:r w:rsidR="00E70E11" w:rsidRPr="00770C02">
        <w:rPr>
          <w:b/>
          <w:color w:val="FF0000"/>
        </w:rPr>
        <w:t xml:space="preserve">Za vpis na drugostopenjske programe se morate PRAVOČASNO prijaviti – </w:t>
      </w:r>
      <w:r w:rsidR="00770C02" w:rsidRPr="00770C02">
        <w:rPr>
          <w:b/>
          <w:color w:val="FF0000"/>
        </w:rPr>
        <w:t xml:space="preserve">DRUGI rok za prijavo je </w:t>
      </w:r>
      <w:r w:rsidR="00770C02" w:rsidRPr="00770C02">
        <w:rPr>
          <w:rFonts w:cs="Arial"/>
          <w:color w:val="333333"/>
          <w:shd w:val="clear" w:color="auto" w:fill="FFFFFF"/>
        </w:rPr>
        <w:t>- za prijavo v drugem prijavnem roku mora biti natisnjena prijava oddana najkasneje do 20. 9. 2019 (rok za prijavo: </w:t>
      </w:r>
      <w:r w:rsidR="00770C02" w:rsidRPr="00770C02">
        <w:rPr>
          <w:rStyle w:val="Krepko"/>
          <w:rFonts w:cs="Arial"/>
          <w:color w:val="333333"/>
          <w:shd w:val="clear" w:color="auto" w:fill="FFFFFF"/>
        </w:rPr>
        <w:t>19. 9. 2019</w:t>
      </w:r>
      <w:r w:rsidR="00770C02" w:rsidRPr="00770C02">
        <w:rPr>
          <w:rFonts w:cs="Arial"/>
          <w:color w:val="333333"/>
          <w:shd w:val="clear" w:color="auto" w:fill="FFFFFF"/>
        </w:rPr>
        <w:t>);</w:t>
      </w:r>
      <w:r w:rsidR="002F61AF" w:rsidRPr="00770C02">
        <w:rPr>
          <w:b/>
          <w:color w:val="FF0000"/>
        </w:rPr>
        <w:t>.</w:t>
      </w:r>
      <w:r w:rsidR="00E70E11" w:rsidRPr="00770C02">
        <w:rPr>
          <w:b/>
          <w:color w:val="FF0000"/>
        </w:rPr>
        <w:t xml:space="preserve"> Prijavo oddate tudi v primeru, da še nimate opravljenih vseh obveznosti</w:t>
      </w:r>
      <w:r w:rsidR="00770C02" w:rsidRPr="00770C02">
        <w:rPr>
          <w:b/>
          <w:color w:val="FF0000"/>
        </w:rPr>
        <w:t xml:space="preserve"> (npr. diplomsko delo)</w:t>
      </w:r>
      <w:r w:rsidR="00E70E11" w:rsidRPr="00770C02">
        <w:rPr>
          <w:b/>
          <w:color w:val="FF0000"/>
        </w:rPr>
        <w:t xml:space="preserve">, vendar predvidevate, da jih boste opravili do </w:t>
      </w:r>
      <w:r w:rsidR="00770C02" w:rsidRPr="00770C02">
        <w:rPr>
          <w:b/>
          <w:color w:val="FF0000"/>
        </w:rPr>
        <w:t>25. septembra.</w:t>
      </w:r>
    </w:p>
    <w:p w:rsidR="00AD3AA1" w:rsidRPr="00770C02" w:rsidRDefault="00AD3AA1" w:rsidP="00AD1733"/>
    <w:p w:rsidR="0079795F" w:rsidRPr="00770C02" w:rsidRDefault="0079795F" w:rsidP="00AD1733">
      <w:r w:rsidRPr="00770C02">
        <w:rPr>
          <w:b/>
        </w:rPr>
        <w:t xml:space="preserve">10.) </w:t>
      </w:r>
      <w:r w:rsidRPr="00770C02">
        <w:t xml:space="preserve">Dodatne informacije glede pridobljenih kompetenc, pogojev za vpis ter celotnega predmetnika dobite v naših Predstavitvenih zbornikih, ki so na voljo na spletni strani. </w:t>
      </w:r>
    </w:p>
    <w:p w:rsidR="00B73985" w:rsidRPr="005C6913" w:rsidRDefault="00167694" w:rsidP="00771D77">
      <w:pPr>
        <w:pStyle w:val="Naslov1"/>
        <w:jc w:val="center"/>
      </w:pPr>
      <w:bookmarkStart w:id="1" w:name="_Toc10490377"/>
      <w:r w:rsidRPr="005C6913">
        <w:lastRenderedPageBreak/>
        <w:t>MAGISTRSKI ŠTUDIJSKI PROGRAM GERMANISTIKA</w:t>
      </w:r>
      <w:bookmarkEnd w:id="1"/>
    </w:p>
    <w:p w:rsidR="00B73985" w:rsidRPr="005C6913" w:rsidRDefault="00167694" w:rsidP="00E31933">
      <w:r w:rsidRPr="005C6913">
        <w:t xml:space="preserve"> </w:t>
      </w:r>
    </w:p>
    <w:tbl>
      <w:tblPr>
        <w:tblStyle w:val="TableGrid"/>
        <w:tblW w:w="9926" w:type="dxa"/>
        <w:tblInd w:w="341" w:type="dxa"/>
        <w:tblCellMar>
          <w:top w:w="7" w:type="dxa"/>
          <w:left w:w="50" w:type="dxa"/>
          <w:right w:w="68" w:type="dxa"/>
        </w:tblCellMar>
        <w:tblLook w:val="04A0" w:firstRow="1" w:lastRow="0" w:firstColumn="1" w:lastColumn="0" w:noHBand="0" w:noVBand="1"/>
      </w:tblPr>
      <w:tblGrid>
        <w:gridCol w:w="3623"/>
        <w:gridCol w:w="4013"/>
        <w:gridCol w:w="1438"/>
        <w:gridCol w:w="852"/>
      </w:tblGrid>
      <w:tr w:rsidR="00B73985" w:rsidRPr="005C6913" w:rsidTr="00E31933">
        <w:trPr>
          <w:trHeight w:val="264"/>
        </w:trPr>
        <w:tc>
          <w:tcPr>
            <w:tcW w:w="3623"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1. semester</w:t>
            </w:r>
            <w:r w:rsidRPr="005C6913">
              <w:rPr>
                <w:rFonts w:eastAsia="Times New Roman" w:cs="Times New Roman"/>
                <w:sz w:val="20"/>
                <w:szCs w:val="20"/>
              </w:rPr>
              <w:t xml:space="preserve"> </w:t>
            </w:r>
          </w:p>
        </w:tc>
        <w:tc>
          <w:tcPr>
            <w:tcW w:w="4013"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143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B73985" w:rsidRPr="005C6913" w:rsidTr="00E31933">
        <w:trPr>
          <w:trHeight w:val="516"/>
        </w:trPr>
        <w:tc>
          <w:tcPr>
            <w:tcW w:w="36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Učna enota </w:t>
            </w:r>
          </w:p>
        </w:tc>
        <w:tc>
          <w:tcPr>
            <w:tcW w:w="401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143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85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ECTS </w:t>
            </w:r>
          </w:p>
        </w:tc>
      </w:tr>
      <w:tr w:rsidR="00B73985" w:rsidRPr="005C6913" w:rsidTr="00E31933">
        <w:trPr>
          <w:trHeight w:val="240"/>
        </w:trPr>
        <w:tc>
          <w:tcPr>
            <w:tcW w:w="36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Metodologija literarne vede  </w:t>
            </w:r>
          </w:p>
        </w:tc>
        <w:tc>
          <w:tcPr>
            <w:tcW w:w="401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izr. prof. dr. Špela Virant  </w:t>
            </w:r>
          </w:p>
        </w:tc>
        <w:tc>
          <w:tcPr>
            <w:tcW w:w="143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45 </w:t>
            </w:r>
          </w:p>
        </w:tc>
        <w:tc>
          <w:tcPr>
            <w:tcW w:w="85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B73985" w:rsidRPr="005C6913" w:rsidTr="00E31933">
        <w:trPr>
          <w:trHeight w:val="240"/>
        </w:trPr>
        <w:tc>
          <w:tcPr>
            <w:tcW w:w="36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Jezikoslovne metodologije </w:t>
            </w:r>
          </w:p>
        </w:tc>
        <w:tc>
          <w:tcPr>
            <w:tcW w:w="401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izr. prof. dr. Uršula Krevs Birk </w:t>
            </w:r>
          </w:p>
        </w:tc>
        <w:tc>
          <w:tcPr>
            <w:tcW w:w="143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45 </w:t>
            </w:r>
          </w:p>
        </w:tc>
        <w:tc>
          <w:tcPr>
            <w:tcW w:w="85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B73985" w:rsidRPr="005C6913" w:rsidTr="00E31933">
        <w:tc>
          <w:tcPr>
            <w:tcW w:w="36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Nemška literarna in kulturna zgodovina I</w:t>
            </w:r>
            <w:r w:rsidR="00910DA9" w:rsidRPr="005C6913">
              <w:rPr>
                <w:rFonts w:eastAsia="Times New Roman" w:cs="Times New Roman"/>
                <w:sz w:val="20"/>
                <w:szCs w:val="20"/>
              </w:rPr>
              <w:t>I</w:t>
            </w:r>
            <w:r w:rsidRPr="005C6913">
              <w:rPr>
                <w:rFonts w:eastAsia="Times New Roman" w:cs="Times New Roman"/>
                <w:sz w:val="20"/>
                <w:szCs w:val="20"/>
              </w:rPr>
              <w:t xml:space="preserve">  </w:t>
            </w:r>
          </w:p>
        </w:tc>
        <w:tc>
          <w:tcPr>
            <w:tcW w:w="401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izr. prof. dr. </w:t>
            </w:r>
            <w:r w:rsidR="00910DA9" w:rsidRPr="005C6913">
              <w:rPr>
                <w:rFonts w:eastAsia="Times New Roman" w:cs="Times New Roman"/>
                <w:sz w:val="20"/>
                <w:szCs w:val="20"/>
              </w:rPr>
              <w:t>Špela Virant</w:t>
            </w:r>
            <w:r w:rsidRPr="005C6913">
              <w:rPr>
                <w:rFonts w:eastAsia="Times New Roman" w:cs="Times New Roman"/>
                <w:sz w:val="20"/>
                <w:szCs w:val="20"/>
              </w:rPr>
              <w:t xml:space="preserve">  </w:t>
            </w:r>
          </w:p>
        </w:tc>
        <w:tc>
          <w:tcPr>
            <w:tcW w:w="1438"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15+30 </w:t>
            </w:r>
          </w:p>
        </w:tc>
        <w:tc>
          <w:tcPr>
            <w:tcW w:w="852"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B73985" w:rsidRPr="005C6913" w:rsidTr="00E31933">
        <w:trPr>
          <w:trHeight w:val="470"/>
        </w:trPr>
        <w:tc>
          <w:tcPr>
            <w:tcW w:w="36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Nemški jezik v kontekstu I * </w:t>
            </w:r>
          </w:p>
        </w:tc>
        <w:tc>
          <w:tcPr>
            <w:tcW w:w="4013" w:type="dxa"/>
            <w:tcBorders>
              <w:top w:val="single" w:sz="4" w:space="0" w:color="000000"/>
              <w:left w:val="single" w:sz="4" w:space="0" w:color="000000"/>
              <w:bottom w:val="single" w:sz="4" w:space="0" w:color="000000"/>
              <w:right w:val="single" w:sz="4" w:space="0" w:color="000000"/>
            </w:tcBorders>
          </w:tcPr>
          <w:p w:rsidR="008637CD" w:rsidRPr="005C6913" w:rsidRDefault="00167694" w:rsidP="00E31933">
            <w:pPr>
              <w:rPr>
                <w:rFonts w:eastAsia="Times New Roman" w:cs="Times New Roman"/>
                <w:sz w:val="20"/>
                <w:szCs w:val="20"/>
              </w:rPr>
            </w:pPr>
            <w:r w:rsidRPr="005C6913">
              <w:rPr>
                <w:rFonts w:eastAsia="Times New Roman" w:cs="Times New Roman"/>
                <w:sz w:val="20"/>
                <w:szCs w:val="20"/>
              </w:rPr>
              <w:t xml:space="preserve">lekt. dr. Lars Felgner /  </w:t>
            </w:r>
          </w:p>
          <w:p w:rsidR="00B73985" w:rsidRPr="005C6913" w:rsidRDefault="00167694" w:rsidP="00E31933">
            <w:pPr>
              <w:rPr>
                <w:rFonts w:cs="Times New Roman"/>
                <w:sz w:val="20"/>
                <w:szCs w:val="20"/>
              </w:rPr>
            </w:pPr>
            <w:r w:rsidRPr="005C6913">
              <w:rPr>
                <w:rFonts w:eastAsia="Times New Roman" w:cs="Times New Roman"/>
                <w:sz w:val="20"/>
                <w:szCs w:val="20"/>
              </w:rPr>
              <w:t xml:space="preserve">lekt. Christiane Leskovec </w:t>
            </w:r>
          </w:p>
        </w:tc>
        <w:tc>
          <w:tcPr>
            <w:tcW w:w="1438"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852"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rsidTr="00E31933">
        <w:trPr>
          <w:trHeight w:val="468"/>
        </w:trPr>
        <w:tc>
          <w:tcPr>
            <w:tcW w:w="3623" w:type="dxa"/>
            <w:tcBorders>
              <w:top w:val="single" w:sz="4" w:space="0" w:color="000000"/>
              <w:left w:val="single" w:sz="4" w:space="0" w:color="000000"/>
              <w:bottom w:val="single" w:sz="4" w:space="0" w:color="000000"/>
              <w:right w:val="single" w:sz="4" w:space="0" w:color="000000"/>
            </w:tcBorders>
          </w:tcPr>
          <w:p w:rsidR="00B73985" w:rsidRPr="005C6913" w:rsidRDefault="00167694" w:rsidP="00AD3AA1">
            <w:pPr>
              <w:rPr>
                <w:rFonts w:cs="Times New Roman"/>
                <w:sz w:val="20"/>
                <w:szCs w:val="20"/>
              </w:rPr>
            </w:pPr>
            <w:r w:rsidRPr="005C6913">
              <w:rPr>
                <w:rFonts w:eastAsia="Times New Roman" w:cs="Times New Roman"/>
                <w:sz w:val="20"/>
                <w:szCs w:val="20"/>
              </w:rPr>
              <w:t xml:space="preserve">Nemški jezik v praksi I </w:t>
            </w:r>
          </w:p>
        </w:tc>
        <w:tc>
          <w:tcPr>
            <w:tcW w:w="4013" w:type="dxa"/>
            <w:tcBorders>
              <w:top w:val="single" w:sz="4" w:space="0" w:color="000000"/>
              <w:left w:val="single" w:sz="4" w:space="0" w:color="000000"/>
              <w:bottom w:val="single" w:sz="4" w:space="0" w:color="000000"/>
              <w:right w:val="single" w:sz="4" w:space="0" w:color="000000"/>
            </w:tcBorders>
          </w:tcPr>
          <w:p w:rsidR="00B73985" w:rsidRDefault="00167694" w:rsidP="00E31933">
            <w:pPr>
              <w:rPr>
                <w:rFonts w:eastAsia="Times New Roman" w:cs="Times New Roman"/>
                <w:sz w:val="20"/>
                <w:szCs w:val="20"/>
              </w:rPr>
            </w:pPr>
            <w:r w:rsidRPr="005C6913">
              <w:rPr>
                <w:rFonts w:eastAsia="Times New Roman" w:cs="Times New Roman"/>
                <w:sz w:val="20"/>
                <w:szCs w:val="20"/>
              </w:rPr>
              <w:t xml:space="preserve">doc. dr. Urška Valenčič Arh </w:t>
            </w:r>
          </w:p>
          <w:p w:rsidR="00E84000" w:rsidRPr="005C6913" w:rsidRDefault="00E84000" w:rsidP="00912A7D">
            <w:pPr>
              <w:ind w:left="0" w:firstLine="0"/>
              <w:rPr>
                <w:rFonts w:cs="Times New Roman"/>
                <w:sz w:val="20"/>
                <w:szCs w:val="20"/>
              </w:rPr>
            </w:pPr>
          </w:p>
        </w:tc>
        <w:tc>
          <w:tcPr>
            <w:tcW w:w="1438"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852"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910DA9" w:rsidRPr="005C6913" w:rsidTr="00E31933">
        <w:tc>
          <w:tcPr>
            <w:tcW w:w="3623"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Izbirni predmet GER ** </w:t>
            </w:r>
          </w:p>
        </w:tc>
        <w:tc>
          <w:tcPr>
            <w:tcW w:w="4013"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Različni </w:t>
            </w:r>
          </w:p>
        </w:tc>
        <w:tc>
          <w:tcPr>
            <w:tcW w:w="1438"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15+15 </w:t>
            </w:r>
          </w:p>
        </w:tc>
        <w:tc>
          <w:tcPr>
            <w:tcW w:w="852"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3 </w:t>
            </w:r>
          </w:p>
        </w:tc>
      </w:tr>
      <w:tr w:rsidR="008637CD" w:rsidRPr="005C6913" w:rsidTr="00E31933">
        <w:tc>
          <w:tcPr>
            <w:tcW w:w="3623" w:type="dxa"/>
            <w:tcBorders>
              <w:top w:val="single" w:sz="4" w:space="0" w:color="000000"/>
              <w:left w:val="single" w:sz="4" w:space="0" w:color="000000"/>
              <w:bottom w:val="single" w:sz="4" w:space="0" w:color="000000"/>
              <w:right w:val="single" w:sz="4" w:space="0" w:color="000000"/>
            </w:tcBorders>
          </w:tcPr>
          <w:p w:rsidR="008637CD" w:rsidRPr="005C6913" w:rsidRDefault="005C17EC" w:rsidP="00E31933">
            <w:pPr>
              <w:rPr>
                <w:rFonts w:cs="Times New Roman"/>
                <w:sz w:val="20"/>
                <w:szCs w:val="20"/>
              </w:rPr>
            </w:pPr>
            <w:r w:rsidRPr="005C6913">
              <w:rPr>
                <w:rFonts w:eastAsia="Times New Roman" w:cs="Times New Roman"/>
                <w:sz w:val="20"/>
                <w:szCs w:val="20"/>
              </w:rPr>
              <w:t>Izbirni predmet GER</w:t>
            </w:r>
          </w:p>
        </w:tc>
        <w:tc>
          <w:tcPr>
            <w:tcW w:w="4013" w:type="dxa"/>
            <w:tcBorders>
              <w:top w:val="single" w:sz="4" w:space="0" w:color="000000"/>
              <w:left w:val="single" w:sz="4" w:space="0" w:color="000000"/>
              <w:bottom w:val="single" w:sz="4" w:space="0" w:color="000000"/>
              <w:right w:val="single" w:sz="4" w:space="0" w:color="000000"/>
            </w:tcBorders>
          </w:tcPr>
          <w:p w:rsidR="008637CD" w:rsidRPr="005C6913" w:rsidRDefault="008637CD" w:rsidP="00E31933">
            <w:pPr>
              <w:rPr>
                <w:rFonts w:cs="Times New Roman"/>
                <w:sz w:val="20"/>
                <w:szCs w:val="20"/>
              </w:rPr>
            </w:pPr>
            <w:r w:rsidRPr="005C6913">
              <w:rPr>
                <w:rFonts w:eastAsia="Times New Roman" w:cs="Times New Roman"/>
                <w:sz w:val="20"/>
                <w:szCs w:val="20"/>
              </w:rPr>
              <w:t xml:space="preserve">Različni </w:t>
            </w:r>
          </w:p>
        </w:tc>
        <w:tc>
          <w:tcPr>
            <w:tcW w:w="1438" w:type="dxa"/>
            <w:tcBorders>
              <w:top w:val="single" w:sz="4" w:space="0" w:color="000000"/>
              <w:left w:val="single" w:sz="4" w:space="0" w:color="000000"/>
              <w:bottom w:val="single" w:sz="4" w:space="0" w:color="000000"/>
              <w:right w:val="single" w:sz="4" w:space="0" w:color="000000"/>
            </w:tcBorders>
          </w:tcPr>
          <w:p w:rsidR="008637CD" w:rsidRPr="005C6913" w:rsidRDefault="008637CD" w:rsidP="00E31933">
            <w:pPr>
              <w:rPr>
                <w:rFonts w:cs="Times New Roman"/>
                <w:sz w:val="20"/>
                <w:szCs w:val="20"/>
              </w:rPr>
            </w:pPr>
            <w:r w:rsidRPr="005C6913">
              <w:rPr>
                <w:rFonts w:eastAsia="Times New Roman" w:cs="Times New Roman"/>
                <w:sz w:val="20"/>
                <w:szCs w:val="20"/>
              </w:rPr>
              <w:t xml:space="preserve">15+15 </w:t>
            </w:r>
          </w:p>
        </w:tc>
        <w:tc>
          <w:tcPr>
            <w:tcW w:w="852" w:type="dxa"/>
            <w:tcBorders>
              <w:top w:val="single" w:sz="4" w:space="0" w:color="000000"/>
              <w:left w:val="single" w:sz="4" w:space="0" w:color="000000"/>
              <w:bottom w:val="single" w:sz="4" w:space="0" w:color="000000"/>
              <w:right w:val="single" w:sz="4" w:space="0" w:color="000000"/>
            </w:tcBorders>
          </w:tcPr>
          <w:p w:rsidR="008637CD" w:rsidRPr="005C6913" w:rsidRDefault="008637CD" w:rsidP="00E31933">
            <w:pPr>
              <w:rPr>
                <w:rFonts w:cs="Times New Roman"/>
                <w:sz w:val="20"/>
                <w:szCs w:val="20"/>
              </w:rPr>
            </w:pPr>
            <w:r w:rsidRPr="005C6913">
              <w:rPr>
                <w:rFonts w:eastAsia="Times New Roman" w:cs="Times New Roman"/>
                <w:sz w:val="20"/>
                <w:szCs w:val="20"/>
              </w:rPr>
              <w:t xml:space="preserve">3 </w:t>
            </w:r>
          </w:p>
        </w:tc>
      </w:tr>
      <w:tr w:rsidR="00910DA9" w:rsidRPr="005C6913" w:rsidTr="00E31933">
        <w:trPr>
          <w:trHeight w:val="264"/>
        </w:trPr>
        <w:tc>
          <w:tcPr>
            <w:tcW w:w="3623"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b/>
                <w:sz w:val="20"/>
                <w:szCs w:val="20"/>
              </w:rPr>
              <w:t xml:space="preserve">SKUPAJ TOČK: </w:t>
            </w:r>
          </w:p>
        </w:tc>
        <w:tc>
          <w:tcPr>
            <w:tcW w:w="4013"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 </w:t>
            </w:r>
          </w:p>
        </w:tc>
        <w:tc>
          <w:tcPr>
            <w:tcW w:w="1438"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b/>
                <w:sz w:val="20"/>
                <w:szCs w:val="20"/>
              </w:rPr>
              <w:t xml:space="preserve">30 </w:t>
            </w:r>
          </w:p>
        </w:tc>
      </w:tr>
    </w:tbl>
    <w:p w:rsidR="00B73985" w:rsidRPr="005C6913" w:rsidRDefault="00E31933" w:rsidP="00E31933">
      <w:pPr>
        <w:ind w:left="40"/>
        <w:rPr>
          <w:rFonts w:cs="Times New Roman"/>
          <w:sz w:val="20"/>
          <w:szCs w:val="20"/>
        </w:rPr>
      </w:pPr>
      <w:r w:rsidRPr="005C6913">
        <w:rPr>
          <w:rFonts w:eastAsia="Times New Roman" w:cs="Times New Roman"/>
          <w:sz w:val="20"/>
          <w:szCs w:val="20"/>
        </w:rPr>
        <w:t xml:space="preserve">     </w:t>
      </w:r>
      <w:r w:rsidR="005C17EC" w:rsidRPr="005C6913">
        <w:rPr>
          <w:rFonts w:eastAsia="Times New Roman" w:cs="Times New Roman"/>
          <w:sz w:val="20"/>
          <w:szCs w:val="20"/>
        </w:rPr>
        <w:t xml:space="preserve"> *</w:t>
      </w:r>
      <w:r w:rsidR="00167694" w:rsidRPr="005C6913">
        <w:rPr>
          <w:rFonts w:eastAsia="Times New Roman" w:cs="Times New Roman"/>
          <w:sz w:val="20"/>
          <w:szCs w:val="20"/>
        </w:rPr>
        <w:t>Predmet Nemški jezik v kon</w:t>
      </w:r>
      <w:r w:rsidR="005C17EC" w:rsidRPr="005C6913">
        <w:rPr>
          <w:rFonts w:eastAsia="Times New Roman" w:cs="Times New Roman"/>
          <w:sz w:val="20"/>
          <w:szCs w:val="20"/>
        </w:rPr>
        <w:t>tekstu I je celoletni predmet</w:t>
      </w:r>
      <w:r w:rsidRPr="005C6913">
        <w:rPr>
          <w:rFonts w:cs="Times New Roman"/>
          <w:sz w:val="20"/>
          <w:szCs w:val="20"/>
        </w:rPr>
        <w:t xml:space="preserve">; </w:t>
      </w:r>
      <w:r w:rsidR="005C6913">
        <w:rPr>
          <w:rFonts w:cs="Times New Roman"/>
          <w:sz w:val="20"/>
          <w:szCs w:val="20"/>
        </w:rPr>
        <w:t xml:space="preserve">       </w:t>
      </w:r>
      <w:r w:rsidR="00167694" w:rsidRPr="005C6913">
        <w:rPr>
          <w:rFonts w:eastAsia="Times New Roman" w:cs="Times New Roman"/>
          <w:sz w:val="20"/>
          <w:szCs w:val="20"/>
        </w:rPr>
        <w:t>**</w:t>
      </w:r>
      <w:r w:rsidR="005C6913">
        <w:rPr>
          <w:rFonts w:eastAsia="Times New Roman" w:cs="Times New Roman"/>
          <w:sz w:val="20"/>
          <w:szCs w:val="20"/>
        </w:rPr>
        <w:t xml:space="preserve">Opis izbirnih predmetov je v nadaljevanju </w:t>
      </w:r>
      <w:r w:rsidR="00167694" w:rsidRPr="005C6913">
        <w:rPr>
          <w:rFonts w:eastAsia="Times New Roman" w:cs="Times New Roman"/>
          <w:sz w:val="20"/>
          <w:szCs w:val="20"/>
        </w:rPr>
        <w:t xml:space="preserve"> </w:t>
      </w:r>
    </w:p>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bl>
      <w:tblPr>
        <w:tblStyle w:val="TableGrid"/>
        <w:tblW w:w="9919" w:type="dxa"/>
        <w:tblInd w:w="317" w:type="dxa"/>
        <w:tblCellMar>
          <w:top w:w="7" w:type="dxa"/>
          <w:left w:w="48" w:type="dxa"/>
          <w:right w:w="118" w:type="dxa"/>
        </w:tblCellMar>
        <w:tblLook w:val="04A0" w:firstRow="1" w:lastRow="0" w:firstColumn="1" w:lastColumn="0" w:noHBand="0" w:noVBand="1"/>
      </w:tblPr>
      <w:tblGrid>
        <w:gridCol w:w="4640"/>
        <w:gridCol w:w="3118"/>
        <w:gridCol w:w="1367"/>
        <w:gridCol w:w="794"/>
      </w:tblGrid>
      <w:tr w:rsidR="00B73985" w:rsidRPr="005C6913" w:rsidTr="00FD55CF">
        <w:trPr>
          <w:trHeight w:val="264"/>
        </w:trPr>
        <w:tc>
          <w:tcPr>
            <w:tcW w:w="4640"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2 semester</w:t>
            </w:r>
            <w:r w:rsidRPr="005C6913">
              <w:rPr>
                <w:rFonts w:eastAsia="Times New Roman" w:cs="Times New Roman"/>
                <w:sz w:val="20"/>
                <w:szCs w:val="20"/>
              </w:rPr>
              <w:t xml:space="preserve"> </w:t>
            </w:r>
          </w:p>
        </w:tc>
        <w:tc>
          <w:tcPr>
            <w:tcW w:w="3118"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136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B73985" w:rsidRPr="005C6913" w:rsidTr="00FD55CF">
        <w:trPr>
          <w:trHeight w:val="409"/>
        </w:trPr>
        <w:tc>
          <w:tcPr>
            <w:tcW w:w="464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Učna enota </w:t>
            </w:r>
          </w:p>
        </w:tc>
        <w:tc>
          <w:tcPr>
            <w:tcW w:w="311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136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79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ECTS </w:t>
            </w:r>
          </w:p>
        </w:tc>
      </w:tr>
      <w:tr w:rsidR="00B73985" w:rsidRPr="005C6913" w:rsidTr="00FD55CF">
        <w:tc>
          <w:tcPr>
            <w:tcW w:w="464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Nemški jezik v sistemu in rabi I</w:t>
            </w:r>
            <w:r w:rsidR="00910DA9" w:rsidRPr="005C6913">
              <w:rPr>
                <w:rFonts w:eastAsia="Times New Roman" w:cs="Times New Roman"/>
                <w:sz w:val="20"/>
                <w:szCs w:val="20"/>
              </w:rPr>
              <w:t>I</w:t>
            </w:r>
            <w:r w:rsidRPr="005C6913">
              <w:rPr>
                <w:rFonts w:eastAsia="Times New Roman" w:cs="Times New Roman"/>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B73985" w:rsidRPr="005C6913" w:rsidRDefault="008637CD" w:rsidP="00E31933">
            <w:pPr>
              <w:rPr>
                <w:rFonts w:cs="Times New Roman"/>
                <w:sz w:val="20"/>
                <w:szCs w:val="20"/>
              </w:rPr>
            </w:pPr>
            <w:r w:rsidRPr="005C6913">
              <w:rPr>
                <w:rFonts w:eastAsia="Times New Roman" w:cs="Times New Roman"/>
                <w:sz w:val="20"/>
                <w:szCs w:val="20"/>
              </w:rPr>
              <w:t>i</w:t>
            </w:r>
            <w:r w:rsidR="00910DA9" w:rsidRPr="005C6913">
              <w:rPr>
                <w:rFonts w:eastAsia="Times New Roman" w:cs="Times New Roman"/>
                <w:sz w:val="20"/>
                <w:szCs w:val="20"/>
              </w:rPr>
              <w:t xml:space="preserve">zr. </w:t>
            </w:r>
            <w:r w:rsidR="00167694" w:rsidRPr="005C6913">
              <w:rPr>
                <w:rFonts w:eastAsia="Times New Roman" w:cs="Times New Roman"/>
                <w:sz w:val="20"/>
                <w:szCs w:val="20"/>
              </w:rPr>
              <w:t xml:space="preserve">prof. dr. </w:t>
            </w:r>
            <w:r w:rsidR="00910DA9" w:rsidRPr="005C6913">
              <w:rPr>
                <w:rFonts w:eastAsia="Times New Roman" w:cs="Times New Roman"/>
                <w:sz w:val="20"/>
                <w:szCs w:val="20"/>
              </w:rPr>
              <w:t>Uršula Krevs Birk</w:t>
            </w:r>
            <w:r w:rsidR="00167694" w:rsidRPr="005C6913">
              <w:rPr>
                <w:rFonts w:eastAsia="Times New Roman" w:cs="Times New Roman"/>
                <w:sz w:val="20"/>
                <w:szCs w:val="20"/>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15+30 </w:t>
            </w:r>
          </w:p>
        </w:tc>
        <w:tc>
          <w:tcPr>
            <w:tcW w:w="79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B73985" w:rsidRPr="005C6913" w:rsidTr="00FD55CF">
        <w:trPr>
          <w:trHeight w:val="240"/>
        </w:trPr>
        <w:tc>
          <w:tcPr>
            <w:tcW w:w="464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Nemška literatura in kultura v kontekstu I</w:t>
            </w:r>
            <w:r w:rsidR="00910DA9" w:rsidRPr="005C6913">
              <w:rPr>
                <w:rFonts w:eastAsia="Times New Roman" w:cs="Times New Roman"/>
                <w:sz w:val="20"/>
                <w:szCs w:val="20"/>
              </w:rPr>
              <w:t>I</w:t>
            </w:r>
            <w:r w:rsidRPr="005C6913">
              <w:rPr>
                <w:rFonts w:eastAsia="Times New Roman" w:cs="Times New Roman"/>
                <w:sz w:val="20"/>
                <w:szCs w:val="20"/>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prof. dr. </w:t>
            </w:r>
            <w:r w:rsidR="00910DA9" w:rsidRPr="005C6913">
              <w:rPr>
                <w:rFonts w:eastAsia="Times New Roman" w:cs="Times New Roman"/>
                <w:sz w:val="20"/>
                <w:szCs w:val="20"/>
              </w:rPr>
              <w:t>Marija Javor Briški</w:t>
            </w:r>
            <w:r w:rsidRPr="005C6913">
              <w:rPr>
                <w:rFonts w:eastAsia="Times New Roman" w:cs="Times New Roman"/>
                <w:sz w:val="20"/>
                <w:szCs w:val="20"/>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15+15 </w:t>
            </w:r>
          </w:p>
        </w:tc>
        <w:tc>
          <w:tcPr>
            <w:tcW w:w="79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rsidTr="00FD55CF">
        <w:trPr>
          <w:trHeight w:val="470"/>
        </w:trPr>
        <w:tc>
          <w:tcPr>
            <w:tcW w:w="4640"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Nemški jezik v kontekstu I * </w:t>
            </w:r>
          </w:p>
        </w:tc>
        <w:tc>
          <w:tcPr>
            <w:tcW w:w="3118" w:type="dxa"/>
            <w:tcBorders>
              <w:top w:val="single" w:sz="4" w:space="0" w:color="000000"/>
              <w:left w:val="single" w:sz="4" w:space="0" w:color="000000"/>
              <w:bottom w:val="single" w:sz="4" w:space="0" w:color="000000"/>
              <w:right w:val="single" w:sz="4" w:space="0" w:color="000000"/>
            </w:tcBorders>
          </w:tcPr>
          <w:p w:rsidR="008637CD" w:rsidRPr="005C6913" w:rsidRDefault="00167694" w:rsidP="00E31933">
            <w:pPr>
              <w:rPr>
                <w:rFonts w:eastAsia="Times New Roman" w:cs="Times New Roman"/>
                <w:sz w:val="20"/>
                <w:szCs w:val="20"/>
              </w:rPr>
            </w:pPr>
            <w:r w:rsidRPr="005C6913">
              <w:rPr>
                <w:rFonts w:eastAsia="Times New Roman" w:cs="Times New Roman"/>
                <w:sz w:val="20"/>
                <w:szCs w:val="20"/>
              </w:rPr>
              <w:t xml:space="preserve">lekt. dr. Lars Felgner / </w:t>
            </w:r>
          </w:p>
          <w:p w:rsidR="00B73985" w:rsidRPr="005C6913" w:rsidRDefault="00167694" w:rsidP="00E31933">
            <w:pPr>
              <w:rPr>
                <w:rFonts w:cs="Times New Roman"/>
                <w:sz w:val="20"/>
                <w:szCs w:val="20"/>
              </w:rPr>
            </w:pPr>
            <w:r w:rsidRPr="005C6913">
              <w:rPr>
                <w:rFonts w:eastAsia="Times New Roman" w:cs="Times New Roman"/>
                <w:sz w:val="20"/>
                <w:szCs w:val="20"/>
              </w:rPr>
              <w:t xml:space="preserve">lekt. Christiane Leskovec </w:t>
            </w:r>
          </w:p>
        </w:tc>
        <w:tc>
          <w:tcPr>
            <w:tcW w:w="1367"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794"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rsidTr="00FD55CF">
        <w:tc>
          <w:tcPr>
            <w:tcW w:w="4640"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84000">
            <w:pPr>
              <w:rPr>
                <w:rFonts w:cs="Times New Roman"/>
                <w:sz w:val="20"/>
                <w:szCs w:val="20"/>
              </w:rPr>
            </w:pPr>
            <w:r w:rsidRPr="005C6913">
              <w:rPr>
                <w:rFonts w:eastAsia="Times New Roman" w:cs="Times New Roman"/>
                <w:sz w:val="20"/>
                <w:szCs w:val="20"/>
              </w:rPr>
              <w:t xml:space="preserve">Nemški jezik v praksi II </w:t>
            </w:r>
            <w:r w:rsidR="00E84000">
              <w:rPr>
                <w:rFonts w:eastAsia="Times New Roman" w:cs="Times New Roman"/>
                <w:sz w:val="20"/>
                <w:szCs w:val="20"/>
              </w:rPr>
              <w:t>(</w:t>
            </w:r>
            <w:r w:rsidR="00AD3AA1">
              <w:rPr>
                <w:rFonts w:eastAsia="Times New Roman" w:cs="Times New Roman"/>
                <w:sz w:val="20"/>
                <w:szCs w:val="20"/>
              </w:rPr>
              <w:t xml:space="preserve">predvideni sta </w:t>
            </w:r>
            <w:r w:rsidR="00E84000">
              <w:rPr>
                <w:rFonts w:eastAsia="Times New Roman" w:cs="Times New Roman"/>
                <w:sz w:val="20"/>
                <w:szCs w:val="20"/>
              </w:rPr>
              <w:t>2 skupini – gl. opis)</w:t>
            </w:r>
          </w:p>
        </w:tc>
        <w:tc>
          <w:tcPr>
            <w:tcW w:w="3118" w:type="dxa"/>
            <w:tcBorders>
              <w:top w:val="single" w:sz="4" w:space="0" w:color="000000"/>
              <w:left w:val="single" w:sz="4" w:space="0" w:color="000000"/>
              <w:bottom w:val="single" w:sz="4" w:space="0" w:color="000000"/>
              <w:right w:val="single" w:sz="4" w:space="0" w:color="000000"/>
            </w:tcBorders>
          </w:tcPr>
          <w:p w:rsidR="00E84000" w:rsidRDefault="00167694" w:rsidP="00E31933">
            <w:pPr>
              <w:rPr>
                <w:rFonts w:eastAsia="Times New Roman" w:cs="Times New Roman"/>
                <w:sz w:val="20"/>
                <w:szCs w:val="20"/>
              </w:rPr>
            </w:pPr>
            <w:r w:rsidRPr="005C6913">
              <w:rPr>
                <w:rFonts w:eastAsia="Times New Roman" w:cs="Times New Roman"/>
                <w:sz w:val="20"/>
                <w:szCs w:val="20"/>
              </w:rPr>
              <w:t>lekt. dr. Lars Felgner</w:t>
            </w:r>
            <w:r w:rsidR="00E84000">
              <w:rPr>
                <w:rFonts w:eastAsia="Times New Roman" w:cs="Times New Roman"/>
                <w:sz w:val="20"/>
                <w:szCs w:val="20"/>
              </w:rPr>
              <w:t xml:space="preserve"> / </w:t>
            </w:r>
          </w:p>
          <w:p w:rsidR="00B73985" w:rsidRPr="005C6913" w:rsidRDefault="00E84000" w:rsidP="00E31933">
            <w:pPr>
              <w:rPr>
                <w:rFonts w:cs="Times New Roman"/>
                <w:sz w:val="20"/>
                <w:szCs w:val="20"/>
              </w:rPr>
            </w:pPr>
            <w:r>
              <w:rPr>
                <w:rFonts w:eastAsia="Times New Roman" w:cs="Times New Roman"/>
                <w:sz w:val="20"/>
                <w:szCs w:val="20"/>
              </w:rPr>
              <w:t>izr. prof. dr. Janja Polajnar Lenarčič</w:t>
            </w:r>
            <w:r w:rsidR="00167694" w:rsidRPr="005C6913">
              <w:rPr>
                <w:rFonts w:eastAsia="Times New Roman" w:cs="Times New Roman"/>
                <w:sz w:val="20"/>
                <w:szCs w:val="20"/>
              </w:rPr>
              <w:t xml:space="preserve"> </w:t>
            </w:r>
          </w:p>
        </w:tc>
        <w:tc>
          <w:tcPr>
            <w:tcW w:w="1367"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794"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910DA9" w:rsidRPr="005C6913" w:rsidTr="00FD55CF">
        <w:trPr>
          <w:trHeight w:val="240"/>
        </w:trPr>
        <w:tc>
          <w:tcPr>
            <w:tcW w:w="4640"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Novejše tendence v germanističnem jezikoslovju II  </w:t>
            </w:r>
          </w:p>
        </w:tc>
        <w:tc>
          <w:tcPr>
            <w:tcW w:w="3118" w:type="dxa"/>
            <w:tcBorders>
              <w:top w:val="single" w:sz="4" w:space="0" w:color="000000"/>
              <w:left w:val="single" w:sz="4" w:space="0" w:color="000000"/>
              <w:bottom w:val="single" w:sz="4" w:space="0" w:color="000000"/>
              <w:right w:val="single" w:sz="4" w:space="0" w:color="000000"/>
            </w:tcBorders>
          </w:tcPr>
          <w:p w:rsidR="00910DA9" w:rsidRPr="005C6913" w:rsidRDefault="00910DA9" w:rsidP="00FD55CF">
            <w:pPr>
              <w:rPr>
                <w:rFonts w:cs="Times New Roman"/>
                <w:sz w:val="20"/>
                <w:szCs w:val="20"/>
              </w:rPr>
            </w:pPr>
            <w:r w:rsidRPr="005C6913">
              <w:rPr>
                <w:rFonts w:eastAsia="Times New Roman" w:cs="Times New Roman"/>
                <w:sz w:val="20"/>
                <w:szCs w:val="20"/>
              </w:rPr>
              <w:t xml:space="preserve">izr. prof. dr. Janja Polajnar Lenarčič </w:t>
            </w:r>
          </w:p>
        </w:tc>
        <w:tc>
          <w:tcPr>
            <w:tcW w:w="1367" w:type="dxa"/>
            <w:tcBorders>
              <w:top w:val="single" w:sz="4" w:space="0" w:color="000000"/>
              <w:left w:val="single" w:sz="4" w:space="0" w:color="000000"/>
              <w:bottom w:val="single" w:sz="4" w:space="0" w:color="000000"/>
              <w:right w:val="single" w:sz="4" w:space="0" w:color="000000"/>
            </w:tcBorders>
            <w:vAlign w:val="center"/>
          </w:tcPr>
          <w:p w:rsidR="00910DA9" w:rsidRPr="005C6913" w:rsidRDefault="00910DA9" w:rsidP="00E31933">
            <w:pPr>
              <w:rPr>
                <w:rFonts w:cs="Times New Roman"/>
                <w:sz w:val="20"/>
                <w:szCs w:val="20"/>
              </w:rPr>
            </w:pPr>
            <w:r w:rsidRPr="005C6913">
              <w:rPr>
                <w:rFonts w:eastAsia="Times New Roman" w:cs="Times New Roman"/>
                <w:sz w:val="20"/>
                <w:szCs w:val="20"/>
              </w:rPr>
              <w:t xml:space="preserve">15+15 </w:t>
            </w:r>
          </w:p>
        </w:tc>
        <w:tc>
          <w:tcPr>
            <w:tcW w:w="794" w:type="dxa"/>
            <w:tcBorders>
              <w:top w:val="single" w:sz="4" w:space="0" w:color="000000"/>
              <w:left w:val="single" w:sz="4" w:space="0" w:color="000000"/>
              <w:bottom w:val="single" w:sz="4" w:space="0" w:color="000000"/>
              <w:right w:val="single" w:sz="4" w:space="0" w:color="000000"/>
            </w:tcBorders>
            <w:vAlign w:val="center"/>
          </w:tcPr>
          <w:p w:rsidR="00910DA9" w:rsidRPr="005C6913" w:rsidRDefault="00910DA9" w:rsidP="00E31933">
            <w:pPr>
              <w:rPr>
                <w:rFonts w:cs="Times New Roman"/>
                <w:sz w:val="20"/>
                <w:szCs w:val="20"/>
              </w:rPr>
            </w:pPr>
            <w:r w:rsidRPr="005C6913">
              <w:rPr>
                <w:rFonts w:eastAsia="Times New Roman" w:cs="Times New Roman"/>
                <w:sz w:val="20"/>
                <w:szCs w:val="20"/>
              </w:rPr>
              <w:t xml:space="preserve">3 </w:t>
            </w:r>
          </w:p>
        </w:tc>
      </w:tr>
      <w:tr w:rsidR="00910DA9" w:rsidRPr="005C6913" w:rsidTr="00FD55CF">
        <w:trPr>
          <w:trHeight w:val="240"/>
        </w:trPr>
        <w:tc>
          <w:tcPr>
            <w:tcW w:w="4640"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Izbirni predmet GER  </w:t>
            </w:r>
          </w:p>
        </w:tc>
        <w:tc>
          <w:tcPr>
            <w:tcW w:w="3118"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različni </w:t>
            </w:r>
          </w:p>
        </w:tc>
        <w:tc>
          <w:tcPr>
            <w:tcW w:w="1367"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15+15 </w:t>
            </w:r>
          </w:p>
        </w:tc>
        <w:tc>
          <w:tcPr>
            <w:tcW w:w="794"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3 </w:t>
            </w:r>
          </w:p>
        </w:tc>
      </w:tr>
      <w:tr w:rsidR="00910DA9" w:rsidRPr="005C6913" w:rsidTr="00FD55CF">
        <w:trPr>
          <w:trHeight w:val="240"/>
        </w:trPr>
        <w:tc>
          <w:tcPr>
            <w:tcW w:w="4640"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Izbirni predmet GER  </w:t>
            </w:r>
          </w:p>
        </w:tc>
        <w:tc>
          <w:tcPr>
            <w:tcW w:w="3118"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različni </w:t>
            </w:r>
          </w:p>
        </w:tc>
        <w:tc>
          <w:tcPr>
            <w:tcW w:w="1367"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15+15 </w:t>
            </w:r>
          </w:p>
        </w:tc>
        <w:tc>
          <w:tcPr>
            <w:tcW w:w="794"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3 </w:t>
            </w:r>
          </w:p>
        </w:tc>
      </w:tr>
      <w:tr w:rsidR="00910DA9" w:rsidRPr="005C6913" w:rsidTr="00FD55CF">
        <w:trPr>
          <w:trHeight w:val="240"/>
        </w:trPr>
        <w:tc>
          <w:tcPr>
            <w:tcW w:w="4640"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Izbirni predmet programa ali širše </w:t>
            </w:r>
          </w:p>
        </w:tc>
        <w:tc>
          <w:tcPr>
            <w:tcW w:w="3118"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različni </w:t>
            </w:r>
          </w:p>
        </w:tc>
        <w:tc>
          <w:tcPr>
            <w:tcW w:w="1367"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30+30 </w:t>
            </w:r>
          </w:p>
        </w:tc>
        <w:tc>
          <w:tcPr>
            <w:tcW w:w="794"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6 </w:t>
            </w:r>
          </w:p>
        </w:tc>
      </w:tr>
      <w:tr w:rsidR="00910DA9" w:rsidRPr="005C6913" w:rsidTr="00FD55CF">
        <w:trPr>
          <w:trHeight w:val="264"/>
        </w:trPr>
        <w:tc>
          <w:tcPr>
            <w:tcW w:w="4640"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b/>
                <w:sz w:val="20"/>
                <w:szCs w:val="20"/>
              </w:rPr>
              <w:t xml:space="preserve">SKUPAJ TOČK: </w:t>
            </w:r>
          </w:p>
        </w:tc>
        <w:tc>
          <w:tcPr>
            <w:tcW w:w="3118"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b/>
                <w:sz w:val="20"/>
                <w:szCs w:val="20"/>
              </w:rPr>
              <w:t xml:space="preserve">30 </w:t>
            </w:r>
          </w:p>
        </w:tc>
      </w:tr>
    </w:tbl>
    <w:p w:rsidR="00AD1733" w:rsidRPr="005C6913" w:rsidRDefault="00AD1733" w:rsidP="00E31933">
      <w:pPr>
        <w:rPr>
          <w:rFonts w:eastAsia="Times New Roman" w:cs="Times New Roman"/>
          <w:sz w:val="20"/>
          <w:szCs w:val="20"/>
        </w:rPr>
      </w:pPr>
    </w:p>
    <w:tbl>
      <w:tblPr>
        <w:tblStyle w:val="TableGrid"/>
        <w:tblW w:w="10017" w:type="dxa"/>
        <w:tblInd w:w="284" w:type="dxa"/>
        <w:tblLayout w:type="fixed"/>
        <w:tblCellMar>
          <w:top w:w="7" w:type="dxa"/>
          <w:left w:w="50" w:type="dxa"/>
          <w:right w:w="150" w:type="dxa"/>
        </w:tblCellMar>
        <w:tblLook w:val="04A0" w:firstRow="1" w:lastRow="0" w:firstColumn="1" w:lastColumn="0" w:noHBand="0" w:noVBand="1"/>
      </w:tblPr>
      <w:tblGrid>
        <w:gridCol w:w="3823"/>
        <w:gridCol w:w="3969"/>
        <w:gridCol w:w="1388"/>
        <w:gridCol w:w="837"/>
      </w:tblGrid>
      <w:tr w:rsidR="00DE5BB6" w:rsidRPr="005C6913" w:rsidTr="005C17EC">
        <w:trPr>
          <w:trHeight w:val="262"/>
        </w:trPr>
        <w:tc>
          <w:tcPr>
            <w:tcW w:w="3823"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r w:rsidRPr="005C6913">
              <w:rPr>
                <w:rFonts w:eastAsia="Times New Roman" w:cs="Times New Roman"/>
                <w:b/>
                <w:sz w:val="20"/>
                <w:szCs w:val="20"/>
              </w:rPr>
              <w:t>3. semester</w:t>
            </w:r>
            <w:r w:rsidRPr="005C6913">
              <w:rPr>
                <w:rFonts w:eastAsia="Times New Roman" w:cs="Times New Roman"/>
                <w:sz w:val="20"/>
                <w:szCs w:val="20"/>
              </w:rPr>
              <w:t xml:space="preserve"> </w:t>
            </w:r>
          </w:p>
        </w:tc>
        <w:tc>
          <w:tcPr>
            <w:tcW w:w="3969"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138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DE5BB6" w:rsidRPr="005C6913" w:rsidTr="005C17EC">
        <w:trPr>
          <w:trHeight w:val="264"/>
        </w:trPr>
        <w:tc>
          <w:tcPr>
            <w:tcW w:w="38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Učna enota </w:t>
            </w:r>
          </w:p>
        </w:tc>
        <w:tc>
          <w:tcPr>
            <w:tcW w:w="396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138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ECTS </w:t>
            </w:r>
          </w:p>
        </w:tc>
      </w:tr>
      <w:tr w:rsidR="00DE5BB6" w:rsidRPr="005C6913" w:rsidTr="005C17EC">
        <w:tc>
          <w:tcPr>
            <w:tcW w:w="38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Nemška lite</w:t>
            </w:r>
            <w:r w:rsidR="00910DA9" w:rsidRPr="005C6913">
              <w:rPr>
                <w:rFonts w:eastAsia="Times New Roman" w:cs="Times New Roman"/>
                <w:sz w:val="20"/>
                <w:szCs w:val="20"/>
              </w:rPr>
              <w:t xml:space="preserve">rarna in kulturna zgodovina </w:t>
            </w:r>
            <w:r w:rsidR="00DE5BB6" w:rsidRPr="005C6913">
              <w:rPr>
                <w:rFonts w:eastAsia="Times New Roman" w:cs="Times New Roman"/>
                <w:sz w:val="20"/>
                <w:szCs w:val="20"/>
              </w:rPr>
              <w:t xml:space="preserve">II </w:t>
            </w:r>
          </w:p>
        </w:tc>
        <w:tc>
          <w:tcPr>
            <w:tcW w:w="3969" w:type="dxa"/>
            <w:tcBorders>
              <w:top w:val="single" w:sz="4" w:space="0" w:color="000000"/>
              <w:left w:val="single" w:sz="4" w:space="0" w:color="000000"/>
              <w:bottom w:val="single" w:sz="4" w:space="0" w:color="000000"/>
              <w:right w:val="single" w:sz="4" w:space="0" w:color="000000"/>
            </w:tcBorders>
          </w:tcPr>
          <w:p w:rsidR="00B73985" w:rsidRPr="005C6913" w:rsidRDefault="008637CD" w:rsidP="00E31933">
            <w:pPr>
              <w:rPr>
                <w:rFonts w:cs="Times New Roman"/>
                <w:sz w:val="20"/>
                <w:szCs w:val="20"/>
              </w:rPr>
            </w:pPr>
            <w:r w:rsidRPr="005C6913">
              <w:rPr>
                <w:rFonts w:eastAsia="Times New Roman" w:cs="Times New Roman"/>
                <w:sz w:val="20"/>
                <w:szCs w:val="20"/>
              </w:rPr>
              <w:t xml:space="preserve">izr. prof. dr. Špela Virant  </w:t>
            </w:r>
          </w:p>
        </w:tc>
        <w:tc>
          <w:tcPr>
            <w:tcW w:w="1388"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15+30 </w:t>
            </w:r>
          </w:p>
        </w:tc>
        <w:tc>
          <w:tcPr>
            <w:tcW w:w="837"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DE5BB6" w:rsidRPr="005C6913" w:rsidTr="005C17EC">
        <w:tc>
          <w:tcPr>
            <w:tcW w:w="3823"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Nemški jezik v kontekstu II  </w:t>
            </w:r>
          </w:p>
        </w:tc>
        <w:tc>
          <w:tcPr>
            <w:tcW w:w="3969"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3227A5" w:rsidP="00E31933">
            <w:pPr>
              <w:rPr>
                <w:rFonts w:cs="Times New Roman"/>
                <w:sz w:val="20"/>
                <w:szCs w:val="20"/>
              </w:rPr>
            </w:pPr>
            <w:r w:rsidRPr="005C6913">
              <w:rPr>
                <w:rFonts w:cs="Times New Roman"/>
                <w:sz w:val="20"/>
                <w:szCs w:val="20"/>
              </w:rPr>
              <w:t xml:space="preserve">lekt. mag. Viktorija </w:t>
            </w:r>
            <w:r w:rsidR="00DE5BB6" w:rsidRPr="005C6913">
              <w:rPr>
                <w:rFonts w:cs="Times New Roman"/>
                <w:sz w:val="20"/>
                <w:szCs w:val="20"/>
              </w:rPr>
              <w:t xml:space="preserve">Osolnik Kunc </w:t>
            </w:r>
          </w:p>
        </w:tc>
        <w:tc>
          <w:tcPr>
            <w:tcW w:w="1388"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837"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DE5BB6" w:rsidRPr="005C6913" w:rsidTr="005C17EC">
        <w:tc>
          <w:tcPr>
            <w:tcW w:w="3823"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Nemški jezik v praksi III </w:t>
            </w:r>
            <w:r w:rsidR="00AD3AA1">
              <w:rPr>
                <w:rFonts w:eastAsia="Times New Roman" w:cs="Times New Roman"/>
                <w:sz w:val="20"/>
                <w:szCs w:val="20"/>
              </w:rPr>
              <w:t>(predvideni sta 2 skupini – gl. opis)</w:t>
            </w:r>
          </w:p>
        </w:tc>
        <w:tc>
          <w:tcPr>
            <w:tcW w:w="3969" w:type="dxa"/>
            <w:tcBorders>
              <w:top w:val="single" w:sz="4" w:space="0" w:color="000000"/>
              <w:left w:val="single" w:sz="4" w:space="0" w:color="000000"/>
              <w:bottom w:val="single" w:sz="4" w:space="0" w:color="000000"/>
              <w:right w:val="single" w:sz="4" w:space="0" w:color="000000"/>
            </w:tcBorders>
          </w:tcPr>
          <w:p w:rsidR="00FD55CF" w:rsidRDefault="00E84000" w:rsidP="00E31933">
            <w:pPr>
              <w:rPr>
                <w:rFonts w:eastAsia="Times New Roman" w:cs="Times New Roman"/>
                <w:sz w:val="20"/>
                <w:szCs w:val="20"/>
              </w:rPr>
            </w:pPr>
            <w:r>
              <w:rPr>
                <w:rFonts w:eastAsia="Times New Roman" w:cs="Times New Roman"/>
                <w:sz w:val="20"/>
                <w:szCs w:val="20"/>
              </w:rPr>
              <w:t xml:space="preserve">lekt. dr. Kristina Lahl / </w:t>
            </w:r>
          </w:p>
          <w:p w:rsidR="00B73985" w:rsidRPr="005C6913" w:rsidRDefault="00E84000" w:rsidP="00E31933">
            <w:pPr>
              <w:rPr>
                <w:rFonts w:eastAsia="Times New Roman" w:cs="Times New Roman"/>
                <w:sz w:val="20"/>
                <w:szCs w:val="20"/>
              </w:rPr>
            </w:pPr>
            <w:r>
              <w:rPr>
                <w:rFonts w:eastAsia="Times New Roman" w:cs="Times New Roman"/>
                <w:sz w:val="20"/>
                <w:szCs w:val="20"/>
              </w:rPr>
              <w:t xml:space="preserve">doc. dr. Tanja Škerlavaj </w:t>
            </w:r>
          </w:p>
        </w:tc>
        <w:tc>
          <w:tcPr>
            <w:tcW w:w="1388"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837"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DE5BB6" w:rsidRPr="005C6913" w:rsidTr="005C17EC">
        <w:trPr>
          <w:trHeight w:val="241"/>
        </w:trPr>
        <w:tc>
          <w:tcPr>
            <w:tcW w:w="38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Izbirni predmet GER </w:t>
            </w:r>
          </w:p>
        </w:tc>
        <w:tc>
          <w:tcPr>
            <w:tcW w:w="396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38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15+15 </w:t>
            </w:r>
          </w:p>
        </w:tc>
        <w:tc>
          <w:tcPr>
            <w:tcW w:w="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DE5BB6" w:rsidRPr="005C6913" w:rsidTr="005C17EC">
        <w:trPr>
          <w:trHeight w:val="240"/>
        </w:trPr>
        <w:tc>
          <w:tcPr>
            <w:tcW w:w="38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Izbirni predmet GER  </w:t>
            </w:r>
          </w:p>
        </w:tc>
        <w:tc>
          <w:tcPr>
            <w:tcW w:w="396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38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15+15 </w:t>
            </w:r>
          </w:p>
        </w:tc>
        <w:tc>
          <w:tcPr>
            <w:tcW w:w="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DE5BB6" w:rsidRPr="005C6913" w:rsidTr="005C17EC">
        <w:trPr>
          <w:trHeight w:val="240"/>
        </w:trPr>
        <w:tc>
          <w:tcPr>
            <w:tcW w:w="3823" w:type="dxa"/>
            <w:tcBorders>
              <w:top w:val="single" w:sz="4" w:space="0" w:color="000000"/>
              <w:left w:val="single" w:sz="4" w:space="0" w:color="000000"/>
              <w:bottom w:val="single" w:sz="4" w:space="0" w:color="000000"/>
              <w:right w:val="single" w:sz="4" w:space="0" w:color="000000"/>
            </w:tcBorders>
          </w:tcPr>
          <w:p w:rsidR="003227A5" w:rsidRPr="005C6913" w:rsidRDefault="003227A5" w:rsidP="00E31933">
            <w:pPr>
              <w:rPr>
                <w:rFonts w:cs="Times New Roman"/>
                <w:sz w:val="20"/>
                <w:szCs w:val="20"/>
              </w:rPr>
            </w:pPr>
            <w:r w:rsidRPr="005C6913">
              <w:rPr>
                <w:rFonts w:eastAsia="Times New Roman" w:cs="Times New Roman"/>
                <w:sz w:val="20"/>
                <w:szCs w:val="20"/>
              </w:rPr>
              <w:t xml:space="preserve">Izbirni predmet GER  </w:t>
            </w:r>
          </w:p>
        </w:tc>
        <w:tc>
          <w:tcPr>
            <w:tcW w:w="3969" w:type="dxa"/>
            <w:tcBorders>
              <w:top w:val="single" w:sz="4" w:space="0" w:color="000000"/>
              <w:left w:val="single" w:sz="4" w:space="0" w:color="000000"/>
              <w:bottom w:val="single" w:sz="4" w:space="0" w:color="000000"/>
              <w:right w:val="single" w:sz="4" w:space="0" w:color="000000"/>
            </w:tcBorders>
          </w:tcPr>
          <w:p w:rsidR="003227A5" w:rsidRPr="005C6913" w:rsidRDefault="003227A5" w:rsidP="00E31933">
            <w:pPr>
              <w:rPr>
                <w:rFonts w:cs="Times New Roman"/>
                <w:sz w:val="20"/>
                <w:szCs w:val="20"/>
              </w:rPr>
            </w:pPr>
            <w:r w:rsidRPr="005C6913">
              <w:rPr>
                <w:rFonts w:eastAsia="Times New Roman" w:cs="Times New Roman"/>
                <w:sz w:val="20"/>
                <w:szCs w:val="20"/>
              </w:rPr>
              <w:t xml:space="preserve">različni </w:t>
            </w:r>
          </w:p>
        </w:tc>
        <w:tc>
          <w:tcPr>
            <w:tcW w:w="1388" w:type="dxa"/>
            <w:tcBorders>
              <w:top w:val="single" w:sz="4" w:space="0" w:color="000000"/>
              <w:left w:val="single" w:sz="4" w:space="0" w:color="000000"/>
              <w:bottom w:val="single" w:sz="4" w:space="0" w:color="000000"/>
              <w:right w:val="single" w:sz="4" w:space="0" w:color="000000"/>
            </w:tcBorders>
          </w:tcPr>
          <w:p w:rsidR="003227A5" w:rsidRPr="005C6913" w:rsidRDefault="003227A5" w:rsidP="00E31933">
            <w:pPr>
              <w:rPr>
                <w:rFonts w:cs="Times New Roman"/>
                <w:sz w:val="20"/>
                <w:szCs w:val="20"/>
              </w:rPr>
            </w:pPr>
            <w:r w:rsidRPr="005C6913">
              <w:rPr>
                <w:rFonts w:eastAsia="Times New Roman" w:cs="Times New Roman"/>
                <w:sz w:val="20"/>
                <w:szCs w:val="20"/>
              </w:rPr>
              <w:t xml:space="preserve">15+15 </w:t>
            </w:r>
          </w:p>
        </w:tc>
        <w:tc>
          <w:tcPr>
            <w:tcW w:w="837" w:type="dxa"/>
            <w:tcBorders>
              <w:top w:val="single" w:sz="4" w:space="0" w:color="000000"/>
              <w:left w:val="single" w:sz="4" w:space="0" w:color="000000"/>
              <w:bottom w:val="single" w:sz="4" w:space="0" w:color="000000"/>
              <w:right w:val="single" w:sz="4" w:space="0" w:color="000000"/>
            </w:tcBorders>
          </w:tcPr>
          <w:p w:rsidR="003227A5" w:rsidRPr="005C6913" w:rsidRDefault="003227A5" w:rsidP="00E31933">
            <w:pPr>
              <w:rPr>
                <w:rFonts w:cs="Times New Roman"/>
                <w:sz w:val="20"/>
                <w:szCs w:val="20"/>
              </w:rPr>
            </w:pPr>
            <w:r w:rsidRPr="005C6913">
              <w:rPr>
                <w:rFonts w:eastAsia="Times New Roman" w:cs="Times New Roman"/>
                <w:sz w:val="20"/>
                <w:szCs w:val="20"/>
              </w:rPr>
              <w:t xml:space="preserve">3 </w:t>
            </w:r>
          </w:p>
        </w:tc>
      </w:tr>
      <w:tr w:rsidR="00DE5BB6" w:rsidRPr="005C6913" w:rsidTr="005C17EC">
        <w:trPr>
          <w:trHeight w:val="240"/>
        </w:trPr>
        <w:tc>
          <w:tcPr>
            <w:tcW w:w="38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Izbirni predmet GER  </w:t>
            </w:r>
          </w:p>
        </w:tc>
        <w:tc>
          <w:tcPr>
            <w:tcW w:w="396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38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15+15 </w:t>
            </w:r>
          </w:p>
        </w:tc>
        <w:tc>
          <w:tcPr>
            <w:tcW w:w="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DE5BB6" w:rsidRPr="005C6913" w:rsidTr="005C17EC">
        <w:trPr>
          <w:trHeight w:val="240"/>
        </w:trPr>
        <w:tc>
          <w:tcPr>
            <w:tcW w:w="38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Izbirni predmet širše  </w:t>
            </w:r>
          </w:p>
        </w:tc>
        <w:tc>
          <w:tcPr>
            <w:tcW w:w="396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38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30+30 </w:t>
            </w:r>
          </w:p>
        </w:tc>
        <w:tc>
          <w:tcPr>
            <w:tcW w:w="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DE5BB6" w:rsidRPr="005C6913" w:rsidTr="005C17EC">
        <w:trPr>
          <w:trHeight w:val="264"/>
        </w:trPr>
        <w:tc>
          <w:tcPr>
            <w:tcW w:w="3823"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SKUPAJ TOČK: </w:t>
            </w:r>
          </w:p>
        </w:tc>
        <w:tc>
          <w:tcPr>
            <w:tcW w:w="3969" w:type="dxa"/>
            <w:tcBorders>
              <w:top w:val="single" w:sz="4" w:space="0" w:color="000000"/>
              <w:left w:val="nil"/>
              <w:bottom w:val="single" w:sz="4" w:space="0" w:color="000000"/>
              <w:right w:val="nil"/>
            </w:tcBorders>
          </w:tcPr>
          <w:p w:rsidR="00B73985" w:rsidRPr="005C6913" w:rsidRDefault="00B73985" w:rsidP="00E31933">
            <w:pPr>
              <w:rPr>
                <w:rFonts w:cs="Times New Roman"/>
                <w:sz w:val="20"/>
                <w:szCs w:val="20"/>
              </w:rPr>
            </w:pPr>
          </w:p>
        </w:tc>
        <w:tc>
          <w:tcPr>
            <w:tcW w:w="1388"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r>
    </w:tbl>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bl>
      <w:tblPr>
        <w:tblStyle w:val="TableGrid"/>
        <w:tblW w:w="10096" w:type="dxa"/>
        <w:tblInd w:w="226" w:type="dxa"/>
        <w:tblCellMar>
          <w:top w:w="7" w:type="dxa"/>
          <w:left w:w="50" w:type="dxa"/>
          <w:right w:w="53" w:type="dxa"/>
        </w:tblCellMar>
        <w:tblLook w:val="04A0" w:firstRow="1" w:lastRow="0" w:firstColumn="1" w:lastColumn="0" w:noHBand="0" w:noVBand="1"/>
      </w:tblPr>
      <w:tblGrid>
        <w:gridCol w:w="4589"/>
        <w:gridCol w:w="3063"/>
        <w:gridCol w:w="1712"/>
        <w:gridCol w:w="732"/>
      </w:tblGrid>
      <w:tr w:rsidR="00B73985" w:rsidRPr="005C6913" w:rsidTr="00E84000">
        <w:trPr>
          <w:trHeight w:val="264"/>
        </w:trPr>
        <w:tc>
          <w:tcPr>
            <w:tcW w:w="4589"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4. semester</w:t>
            </w:r>
            <w:r w:rsidRPr="005C6913">
              <w:rPr>
                <w:rFonts w:eastAsia="Times New Roman" w:cs="Times New Roman"/>
                <w:sz w:val="20"/>
                <w:szCs w:val="20"/>
              </w:rPr>
              <w:t xml:space="preserve"> </w:t>
            </w:r>
          </w:p>
        </w:tc>
        <w:tc>
          <w:tcPr>
            <w:tcW w:w="3063"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171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B73985" w:rsidRPr="005C6913" w:rsidTr="00E84000">
        <w:trPr>
          <w:trHeight w:val="264"/>
        </w:trPr>
        <w:tc>
          <w:tcPr>
            <w:tcW w:w="458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Učna enota </w:t>
            </w:r>
          </w:p>
        </w:tc>
        <w:tc>
          <w:tcPr>
            <w:tcW w:w="306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171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73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ECTS </w:t>
            </w:r>
          </w:p>
        </w:tc>
      </w:tr>
      <w:tr w:rsidR="00B73985" w:rsidRPr="005C6913" w:rsidTr="00E84000">
        <w:trPr>
          <w:trHeight w:val="240"/>
        </w:trPr>
        <w:tc>
          <w:tcPr>
            <w:tcW w:w="458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Nemški jezik v sistemu in rabi I</w:t>
            </w:r>
            <w:r w:rsidR="003227A5" w:rsidRPr="005C6913">
              <w:rPr>
                <w:rFonts w:eastAsia="Times New Roman" w:cs="Times New Roman"/>
                <w:sz w:val="20"/>
                <w:szCs w:val="20"/>
              </w:rPr>
              <w:t>I</w:t>
            </w:r>
            <w:r w:rsidRPr="005C6913">
              <w:rPr>
                <w:rFonts w:eastAsia="Times New Roman" w:cs="Times New Roman"/>
                <w:sz w:val="20"/>
                <w:szCs w:val="20"/>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B73985" w:rsidRPr="005C6913" w:rsidRDefault="003227A5" w:rsidP="00E31933">
            <w:pPr>
              <w:rPr>
                <w:rFonts w:cs="Times New Roman"/>
                <w:sz w:val="20"/>
                <w:szCs w:val="20"/>
              </w:rPr>
            </w:pPr>
            <w:r w:rsidRPr="005C6913">
              <w:rPr>
                <w:rFonts w:eastAsia="Times New Roman" w:cs="Times New Roman"/>
                <w:sz w:val="20"/>
                <w:szCs w:val="20"/>
              </w:rPr>
              <w:t xml:space="preserve">izr. prof. dr. Uršula Krevs Birk  </w:t>
            </w:r>
          </w:p>
        </w:tc>
        <w:tc>
          <w:tcPr>
            <w:tcW w:w="171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15+30 </w:t>
            </w:r>
          </w:p>
        </w:tc>
        <w:tc>
          <w:tcPr>
            <w:tcW w:w="73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910DA9" w:rsidRPr="005C6913" w:rsidTr="00E84000">
        <w:trPr>
          <w:trHeight w:val="240"/>
        </w:trPr>
        <w:tc>
          <w:tcPr>
            <w:tcW w:w="4589"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Novejše tendence v</w:t>
            </w:r>
            <w:r w:rsidR="00B82CB5" w:rsidRPr="005C6913">
              <w:rPr>
                <w:rFonts w:eastAsia="Times New Roman" w:cs="Times New Roman"/>
                <w:sz w:val="20"/>
                <w:szCs w:val="20"/>
              </w:rPr>
              <w:t xml:space="preserve"> germanističnem jezikoslovju I</w:t>
            </w:r>
            <w:r w:rsidR="003227A5" w:rsidRPr="005C6913">
              <w:rPr>
                <w:rFonts w:eastAsia="Times New Roman" w:cs="Times New Roman"/>
                <w:sz w:val="20"/>
                <w:szCs w:val="20"/>
              </w:rPr>
              <w:t>I</w:t>
            </w:r>
            <w:r w:rsidRPr="005C6913">
              <w:rPr>
                <w:rFonts w:eastAsia="Times New Roman" w:cs="Times New Roman"/>
                <w:sz w:val="20"/>
                <w:szCs w:val="20"/>
              </w:rPr>
              <w:t xml:space="preserve"> </w:t>
            </w:r>
          </w:p>
        </w:tc>
        <w:tc>
          <w:tcPr>
            <w:tcW w:w="3063" w:type="dxa"/>
            <w:tcBorders>
              <w:top w:val="single" w:sz="4" w:space="0" w:color="000000"/>
              <w:left w:val="single" w:sz="4" w:space="0" w:color="000000"/>
              <w:bottom w:val="single" w:sz="4" w:space="0" w:color="000000"/>
              <w:right w:val="single" w:sz="4" w:space="0" w:color="000000"/>
            </w:tcBorders>
            <w:vAlign w:val="center"/>
          </w:tcPr>
          <w:p w:rsidR="00910DA9" w:rsidRPr="005C6913" w:rsidRDefault="00910DA9" w:rsidP="00E31933">
            <w:pPr>
              <w:rPr>
                <w:rFonts w:cs="Times New Roman"/>
                <w:sz w:val="20"/>
                <w:szCs w:val="20"/>
              </w:rPr>
            </w:pPr>
            <w:r w:rsidRPr="005C6913">
              <w:rPr>
                <w:rFonts w:eastAsia="Times New Roman" w:cs="Times New Roman"/>
                <w:sz w:val="20"/>
                <w:szCs w:val="20"/>
              </w:rPr>
              <w:t xml:space="preserve">izr. prof. dr. </w:t>
            </w:r>
            <w:r w:rsidR="003227A5" w:rsidRPr="005C6913">
              <w:rPr>
                <w:rFonts w:eastAsia="Times New Roman" w:cs="Times New Roman"/>
                <w:sz w:val="20"/>
                <w:szCs w:val="20"/>
              </w:rPr>
              <w:t xml:space="preserve">Janja Polajnar Lenarčič </w:t>
            </w:r>
            <w:r w:rsidRPr="005C6913">
              <w:rPr>
                <w:rFonts w:eastAsia="Times New Roman" w:cs="Times New Roman"/>
                <w:sz w:val="20"/>
                <w:szCs w:val="20"/>
              </w:rPr>
              <w:t xml:space="preserve">  </w:t>
            </w:r>
          </w:p>
        </w:tc>
        <w:tc>
          <w:tcPr>
            <w:tcW w:w="1712" w:type="dxa"/>
            <w:tcBorders>
              <w:top w:val="single" w:sz="4" w:space="0" w:color="000000"/>
              <w:left w:val="single" w:sz="4" w:space="0" w:color="000000"/>
              <w:bottom w:val="single" w:sz="4" w:space="0" w:color="000000"/>
              <w:right w:val="single" w:sz="4" w:space="0" w:color="000000"/>
            </w:tcBorders>
            <w:vAlign w:val="center"/>
          </w:tcPr>
          <w:p w:rsidR="00910DA9" w:rsidRPr="005C6913" w:rsidRDefault="00910DA9" w:rsidP="00E31933">
            <w:pPr>
              <w:rPr>
                <w:rFonts w:cs="Times New Roman"/>
                <w:sz w:val="20"/>
                <w:szCs w:val="20"/>
              </w:rPr>
            </w:pPr>
            <w:r w:rsidRPr="005C6913">
              <w:rPr>
                <w:rFonts w:eastAsia="Times New Roman" w:cs="Times New Roman"/>
                <w:sz w:val="20"/>
                <w:szCs w:val="20"/>
              </w:rPr>
              <w:t xml:space="preserve">15+15 </w:t>
            </w:r>
          </w:p>
        </w:tc>
        <w:tc>
          <w:tcPr>
            <w:tcW w:w="732" w:type="dxa"/>
            <w:tcBorders>
              <w:top w:val="single" w:sz="4" w:space="0" w:color="000000"/>
              <w:left w:val="single" w:sz="4" w:space="0" w:color="000000"/>
              <w:bottom w:val="single" w:sz="4" w:space="0" w:color="000000"/>
              <w:right w:val="single" w:sz="4" w:space="0" w:color="000000"/>
            </w:tcBorders>
            <w:vAlign w:val="center"/>
          </w:tcPr>
          <w:p w:rsidR="00910DA9" w:rsidRPr="005C6913" w:rsidRDefault="00910DA9" w:rsidP="00E31933">
            <w:pPr>
              <w:rPr>
                <w:rFonts w:cs="Times New Roman"/>
                <w:sz w:val="20"/>
                <w:szCs w:val="20"/>
              </w:rPr>
            </w:pPr>
            <w:r w:rsidRPr="005C6913">
              <w:rPr>
                <w:rFonts w:eastAsia="Times New Roman" w:cs="Times New Roman"/>
                <w:sz w:val="20"/>
                <w:szCs w:val="20"/>
              </w:rPr>
              <w:t xml:space="preserve">3 </w:t>
            </w:r>
          </w:p>
        </w:tc>
      </w:tr>
      <w:tr w:rsidR="00910DA9" w:rsidRPr="005C6913" w:rsidTr="00E84000">
        <w:trPr>
          <w:trHeight w:val="240"/>
        </w:trPr>
        <w:tc>
          <w:tcPr>
            <w:tcW w:w="4589"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Nemška literatura in kultura v kontekstu I</w:t>
            </w:r>
            <w:r w:rsidR="003227A5" w:rsidRPr="005C6913">
              <w:rPr>
                <w:rFonts w:eastAsia="Times New Roman" w:cs="Times New Roman"/>
                <w:sz w:val="20"/>
                <w:szCs w:val="20"/>
              </w:rPr>
              <w:t>I</w:t>
            </w:r>
            <w:r w:rsidRPr="005C6913">
              <w:rPr>
                <w:rFonts w:eastAsia="Times New Roman" w:cs="Times New Roman"/>
                <w:sz w:val="20"/>
                <w:szCs w:val="20"/>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910DA9" w:rsidRPr="005C6913" w:rsidRDefault="003227A5" w:rsidP="00E31933">
            <w:pPr>
              <w:rPr>
                <w:rFonts w:cs="Times New Roman"/>
                <w:sz w:val="20"/>
                <w:szCs w:val="20"/>
              </w:rPr>
            </w:pPr>
            <w:r w:rsidRPr="005C6913">
              <w:rPr>
                <w:rFonts w:eastAsia="Times New Roman" w:cs="Times New Roman"/>
                <w:sz w:val="20"/>
                <w:szCs w:val="20"/>
              </w:rPr>
              <w:t>prof. dr. Marija Javor Briški</w:t>
            </w:r>
          </w:p>
        </w:tc>
        <w:tc>
          <w:tcPr>
            <w:tcW w:w="1712"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15+15 </w:t>
            </w:r>
          </w:p>
        </w:tc>
        <w:tc>
          <w:tcPr>
            <w:tcW w:w="732"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3 </w:t>
            </w:r>
          </w:p>
        </w:tc>
      </w:tr>
      <w:tr w:rsidR="00910DA9" w:rsidRPr="005C6913" w:rsidTr="00E84000">
        <w:trPr>
          <w:trHeight w:val="240"/>
        </w:trPr>
        <w:tc>
          <w:tcPr>
            <w:tcW w:w="4589"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Magistrsko delo </w:t>
            </w:r>
          </w:p>
        </w:tc>
        <w:tc>
          <w:tcPr>
            <w:tcW w:w="3063"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različni </w:t>
            </w:r>
          </w:p>
        </w:tc>
        <w:tc>
          <w:tcPr>
            <w:tcW w:w="1712"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0 </w:t>
            </w:r>
          </w:p>
        </w:tc>
        <w:tc>
          <w:tcPr>
            <w:tcW w:w="732"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18 </w:t>
            </w:r>
          </w:p>
        </w:tc>
      </w:tr>
      <w:tr w:rsidR="00910DA9" w:rsidRPr="005C6913" w:rsidTr="00E84000">
        <w:trPr>
          <w:trHeight w:val="262"/>
        </w:trPr>
        <w:tc>
          <w:tcPr>
            <w:tcW w:w="4589" w:type="dxa"/>
            <w:tcBorders>
              <w:top w:val="single" w:sz="4" w:space="0" w:color="000000"/>
              <w:left w:val="single" w:sz="4" w:space="0" w:color="000000"/>
              <w:bottom w:val="single" w:sz="4" w:space="0" w:color="000000"/>
              <w:right w:val="nil"/>
            </w:tcBorders>
          </w:tcPr>
          <w:p w:rsidR="00910DA9" w:rsidRPr="005C6913" w:rsidRDefault="00910DA9" w:rsidP="00E31933">
            <w:pPr>
              <w:rPr>
                <w:rFonts w:cs="Times New Roman"/>
                <w:sz w:val="20"/>
                <w:szCs w:val="20"/>
              </w:rPr>
            </w:pPr>
            <w:r w:rsidRPr="005C6913">
              <w:rPr>
                <w:rFonts w:eastAsia="Times New Roman" w:cs="Times New Roman"/>
                <w:b/>
                <w:sz w:val="20"/>
                <w:szCs w:val="20"/>
              </w:rPr>
              <w:t>SKUPAJ TOČK:</w:t>
            </w:r>
            <w:r w:rsidRPr="005C6913">
              <w:rPr>
                <w:rFonts w:eastAsia="Times New Roman" w:cs="Times New Roman"/>
                <w:sz w:val="20"/>
                <w:szCs w:val="20"/>
              </w:rPr>
              <w:t xml:space="preserve"> </w:t>
            </w:r>
          </w:p>
        </w:tc>
        <w:tc>
          <w:tcPr>
            <w:tcW w:w="3063" w:type="dxa"/>
            <w:tcBorders>
              <w:top w:val="single" w:sz="4" w:space="0" w:color="000000"/>
              <w:left w:val="nil"/>
              <w:bottom w:val="single" w:sz="4" w:space="0" w:color="000000"/>
              <w:right w:val="nil"/>
            </w:tcBorders>
          </w:tcPr>
          <w:p w:rsidR="00910DA9" w:rsidRPr="005C6913" w:rsidRDefault="00910DA9" w:rsidP="00E31933">
            <w:pPr>
              <w:rPr>
                <w:rFonts w:cs="Times New Roman"/>
                <w:sz w:val="20"/>
                <w:szCs w:val="20"/>
              </w:rPr>
            </w:pPr>
          </w:p>
        </w:tc>
        <w:tc>
          <w:tcPr>
            <w:tcW w:w="1712" w:type="dxa"/>
            <w:tcBorders>
              <w:top w:val="single" w:sz="4" w:space="0" w:color="000000"/>
              <w:left w:val="nil"/>
              <w:bottom w:val="single" w:sz="4" w:space="0" w:color="000000"/>
              <w:right w:val="single" w:sz="4" w:space="0" w:color="000000"/>
            </w:tcBorders>
          </w:tcPr>
          <w:p w:rsidR="00910DA9" w:rsidRPr="005C6913" w:rsidRDefault="00910DA9" w:rsidP="00E31933">
            <w:pPr>
              <w:rPr>
                <w:rFonts w:cs="Times New Roman"/>
                <w:sz w:val="20"/>
                <w:szCs w:val="20"/>
              </w:rPr>
            </w:pPr>
          </w:p>
        </w:tc>
        <w:tc>
          <w:tcPr>
            <w:tcW w:w="732" w:type="dxa"/>
            <w:tcBorders>
              <w:top w:val="single" w:sz="4" w:space="0" w:color="000000"/>
              <w:left w:val="single" w:sz="4" w:space="0" w:color="000000"/>
              <w:bottom w:val="single" w:sz="4" w:space="0" w:color="000000"/>
              <w:right w:val="single" w:sz="4" w:space="0" w:color="000000"/>
            </w:tcBorders>
          </w:tcPr>
          <w:p w:rsidR="00910DA9" w:rsidRPr="005C6913" w:rsidRDefault="00910DA9" w:rsidP="00E31933">
            <w:pPr>
              <w:rPr>
                <w:rFonts w:cs="Times New Roman"/>
                <w:sz w:val="20"/>
                <w:szCs w:val="20"/>
              </w:rPr>
            </w:pPr>
            <w:r w:rsidRPr="005C6913">
              <w:rPr>
                <w:rFonts w:eastAsia="Times New Roman" w:cs="Times New Roman"/>
                <w:sz w:val="20"/>
                <w:szCs w:val="20"/>
              </w:rPr>
              <w:t xml:space="preserve">30 </w:t>
            </w:r>
          </w:p>
        </w:tc>
      </w:tr>
    </w:tbl>
    <w:p w:rsidR="00B73985" w:rsidRPr="005C6913" w:rsidRDefault="00167694" w:rsidP="00771D77">
      <w:pPr>
        <w:pStyle w:val="Naslov1"/>
        <w:jc w:val="center"/>
      </w:pPr>
      <w:bookmarkStart w:id="2" w:name="_Toc10490378"/>
      <w:r w:rsidRPr="005C6913">
        <w:lastRenderedPageBreak/>
        <w:t>DVO</w:t>
      </w:r>
      <w:r w:rsidR="001859C9">
        <w:t>PREDMETNI</w:t>
      </w:r>
      <w:r w:rsidRPr="005C6913">
        <w:t xml:space="preserve"> MAGISTRSKI ŠTUDIJSKI PROGRAM NEMCISTIKA</w:t>
      </w:r>
      <w:bookmarkEnd w:id="2"/>
    </w:p>
    <w:p w:rsidR="00B73985" w:rsidRPr="005C6913" w:rsidRDefault="00167694" w:rsidP="00E31933">
      <w:r w:rsidRPr="005C6913">
        <w:t xml:space="preserve"> </w:t>
      </w:r>
    </w:p>
    <w:tbl>
      <w:tblPr>
        <w:tblStyle w:val="TableGrid"/>
        <w:tblW w:w="8932" w:type="dxa"/>
        <w:tblInd w:w="766" w:type="dxa"/>
        <w:tblCellMar>
          <w:top w:w="7" w:type="dxa"/>
          <w:left w:w="50" w:type="dxa"/>
          <w:right w:w="79" w:type="dxa"/>
        </w:tblCellMar>
        <w:tblLook w:val="04A0" w:firstRow="1" w:lastRow="0" w:firstColumn="1" w:lastColumn="0" w:noHBand="0" w:noVBand="1"/>
      </w:tblPr>
      <w:tblGrid>
        <w:gridCol w:w="2837"/>
        <w:gridCol w:w="3543"/>
        <w:gridCol w:w="1561"/>
        <w:gridCol w:w="991"/>
      </w:tblGrid>
      <w:tr w:rsidR="00B73985" w:rsidRPr="005C6913">
        <w:trPr>
          <w:trHeight w:val="264"/>
        </w:trPr>
        <w:tc>
          <w:tcPr>
            <w:tcW w:w="2837"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1. semester</w:t>
            </w:r>
            <w:r w:rsidRPr="005C6913">
              <w:rPr>
                <w:rFonts w:eastAsia="Times New Roman" w:cs="Times New Roman"/>
                <w:sz w:val="20"/>
                <w:szCs w:val="20"/>
              </w:rPr>
              <w:t xml:space="preserve"> </w:t>
            </w:r>
          </w:p>
        </w:tc>
        <w:tc>
          <w:tcPr>
            <w:tcW w:w="3543"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156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B73985" w:rsidRPr="005C6913">
        <w:trPr>
          <w:trHeight w:val="262"/>
        </w:trPr>
        <w:tc>
          <w:tcPr>
            <w:tcW w:w="2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Učna enota </w:t>
            </w:r>
          </w:p>
        </w:tc>
        <w:tc>
          <w:tcPr>
            <w:tcW w:w="354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156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99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ECTS </w:t>
            </w:r>
          </w:p>
        </w:tc>
      </w:tr>
      <w:tr w:rsidR="00B73985" w:rsidRPr="005C6913">
        <w:trPr>
          <w:trHeight w:val="470"/>
        </w:trPr>
        <w:tc>
          <w:tcPr>
            <w:tcW w:w="2837"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Metodološki izbirni predmet  </w:t>
            </w:r>
          </w:p>
        </w:tc>
        <w:tc>
          <w:tcPr>
            <w:tcW w:w="3543" w:type="dxa"/>
            <w:tcBorders>
              <w:top w:val="single" w:sz="4" w:space="0" w:color="000000"/>
              <w:left w:val="single" w:sz="4" w:space="0" w:color="000000"/>
              <w:bottom w:val="single" w:sz="4" w:space="0" w:color="000000"/>
              <w:right w:val="single" w:sz="4" w:space="0" w:color="000000"/>
            </w:tcBorders>
          </w:tcPr>
          <w:p w:rsidR="005C17EC" w:rsidRPr="005C6913" w:rsidRDefault="00167694" w:rsidP="00E31933">
            <w:pPr>
              <w:rPr>
                <w:rFonts w:eastAsia="Times New Roman" w:cs="Times New Roman"/>
                <w:sz w:val="20"/>
                <w:szCs w:val="20"/>
              </w:rPr>
            </w:pPr>
            <w:r w:rsidRPr="005C6913">
              <w:rPr>
                <w:rFonts w:eastAsia="Times New Roman" w:cs="Times New Roman"/>
                <w:sz w:val="20"/>
                <w:szCs w:val="20"/>
              </w:rPr>
              <w:t xml:space="preserve">izr. prof. dr. Špela Virant;  </w:t>
            </w:r>
          </w:p>
          <w:p w:rsidR="00B73985" w:rsidRPr="005C6913" w:rsidRDefault="00167694" w:rsidP="00E31933">
            <w:pPr>
              <w:rPr>
                <w:rFonts w:cs="Times New Roman"/>
                <w:sz w:val="20"/>
                <w:szCs w:val="20"/>
              </w:rPr>
            </w:pPr>
            <w:r w:rsidRPr="005C6913">
              <w:rPr>
                <w:rFonts w:eastAsia="Times New Roman" w:cs="Times New Roman"/>
                <w:sz w:val="20"/>
                <w:szCs w:val="20"/>
              </w:rPr>
              <w:t xml:space="preserve">izr. prof. dr. Uršula Krevs Birk </w:t>
            </w:r>
          </w:p>
        </w:tc>
        <w:tc>
          <w:tcPr>
            <w:tcW w:w="1561"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45 </w:t>
            </w:r>
          </w:p>
        </w:tc>
        <w:tc>
          <w:tcPr>
            <w:tcW w:w="991"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B73985" w:rsidRPr="005C6913">
        <w:trPr>
          <w:trHeight w:val="240"/>
        </w:trPr>
        <w:tc>
          <w:tcPr>
            <w:tcW w:w="2837" w:type="dxa"/>
            <w:tcBorders>
              <w:top w:val="single" w:sz="4" w:space="0" w:color="000000"/>
              <w:left w:val="single" w:sz="4" w:space="0" w:color="000000"/>
              <w:bottom w:val="single" w:sz="4" w:space="0" w:color="000000"/>
              <w:right w:val="single" w:sz="4" w:space="0" w:color="000000"/>
            </w:tcBorders>
          </w:tcPr>
          <w:p w:rsidR="00B73985" w:rsidRPr="005C6913" w:rsidRDefault="00E31933" w:rsidP="00E31933">
            <w:pPr>
              <w:rPr>
                <w:rFonts w:cs="Times New Roman"/>
                <w:sz w:val="20"/>
                <w:szCs w:val="20"/>
              </w:rPr>
            </w:pPr>
            <w:r w:rsidRPr="005C6913">
              <w:rPr>
                <w:rFonts w:eastAsia="Times New Roman" w:cs="Times New Roman"/>
                <w:sz w:val="20"/>
                <w:szCs w:val="20"/>
              </w:rPr>
              <w:t xml:space="preserve">Izbirni predmet GER </w:t>
            </w:r>
            <w:r w:rsidR="00167694" w:rsidRPr="005C6913">
              <w:rPr>
                <w:rFonts w:eastAsia="Times New Roman" w:cs="Times New Roman"/>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56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15+15 </w:t>
            </w:r>
          </w:p>
        </w:tc>
        <w:tc>
          <w:tcPr>
            <w:tcW w:w="99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trPr>
          <w:trHeight w:val="240"/>
        </w:trPr>
        <w:tc>
          <w:tcPr>
            <w:tcW w:w="2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Izbirni predmet GER </w:t>
            </w:r>
          </w:p>
        </w:tc>
        <w:tc>
          <w:tcPr>
            <w:tcW w:w="354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56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15+15 </w:t>
            </w:r>
          </w:p>
        </w:tc>
        <w:tc>
          <w:tcPr>
            <w:tcW w:w="99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trPr>
          <w:trHeight w:val="470"/>
        </w:trPr>
        <w:tc>
          <w:tcPr>
            <w:tcW w:w="2837"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Nemški jezik v kontekstu I </w:t>
            </w:r>
          </w:p>
        </w:tc>
        <w:tc>
          <w:tcPr>
            <w:tcW w:w="3543" w:type="dxa"/>
            <w:tcBorders>
              <w:top w:val="single" w:sz="4" w:space="0" w:color="000000"/>
              <w:left w:val="single" w:sz="4" w:space="0" w:color="000000"/>
              <w:bottom w:val="single" w:sz="4" w:space="0" w:color="000000"/>
              <w:right w:val="single" w:sz="4" w:space="0" w:color="000000"/>
            </w:tcBorders>
          </w:tcPr>
          <w:p w:rsidR="005C17EC" w:rsidRPr="005C6913" w:rsidRDefault="005C17EC" w:rsidP="00E31933">
            <w:pPr>
              <w:rPr>
                <w:rFonts w:eastAsia="Times New Roman" w:cs="Times New Roman"/>
                <w:sz w:val="20"/>
                <w:szCs w:val="20"/>
              </w:rPr>
            </w:pPr>
            <w:r w:rsidRPr="005C6913">
              <w:rPr>
                <w:rFonts w:eastAsia="Times New Roman" w:cs="Times New Roman"/>
                <w:sz w:val="20"/>
                <w:szCs w:val="20"/>
              </w:rPr>
              <w:t xml:space="preserve">lekt. dr. Lars Felgner </w:t>
            </w:r>
          </w:p>
          <w:p w:rsidR="00B73985" w:rsidRPr="005C6913" w:rsidRDefault="005C17EC" w:rsidP="00E31933">
            <w:pPr>
              <w:rPr>
                <w:rFonts w:cs="Times New Roman"/>
                <w:sz w:val="20"/>
                <w:szCs w:val="20"/>
              </w:rPr>
            </w:pPr>
            <w:r w:rsidRPr="005C6913">
              <w:rPr>
                <w:rFonts w:eastAsia="Times New Roman" w:cs="Times New Roman"/>
                <w:sz w:val="20"/>
                <w:szCs w:val="20"/>
              </w:rPr>
              <w:t>l</w:t>
            </w:r>
            <w:r w:rsidR="00167694" w:rsidRPr="005C6913">
              <w:rPr>
                <w:rFonts w:eastAsia="Times New Roman" w:cs="Times New Roman"/>
                <w:sz w:val="20"/>
                <w:szCs w:val="20"/>
              </w:rPr>
              <w:t xml:space="preserve">ekt. Christiane Leskovec </w:t>
            </w:r>
          </w:p>
        </w:tc>
        <w:tc>
          <w:tcPr>
            <w:tcW w:w="1561"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991"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trPr>
          <w:trHeight w:val="240"/>
        </w:trPr>
        <w:tc>
          <w:tcPr>
            <w:tcW w:w="283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SKUPAJ TOČK: </w:t>
            </w:r>
          </w:p>
        </w:tc>
        <w:tc>
          <w:tcPr>
            <w:tcW w:w="354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 </w:t>
            </w:r>
          </w:p>
        </w:tc>
      </w:tr>
    </w:tbl>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p w:rsidR="00B73985" w:rsidRPr="005C6913" w:rsidRDefault="00B73985" w:rsidP="00E31933">
      <w:pPr>
        <w:rPr>
          <w:rFonts w:cs="Times New Roman"/>
          <w:sz w:val="20"/>
          <w:szCs w:val="20"/>
        </w:rPr>
      </w:pPr>
    </w:p>
    <w:tbl>
      <w:tblPr>
        <w:tblStyle w:val="TableGrid"/>
        <w:tblW w:w="8932" w:type="dxa"/>
        <w:tblInd w:w="809" w:type="dxa"/>
        <w:tblCellMar>
          <w:top w:w="7" w:type="dxa"/>
          <w:left w:w="108" w:type="dxa"/>
        </w:tblCellMar>
        <w:tblLook w:val="04A0" w:firstRow="1" w:lastRow="0" w:firstColumn="1" w:lastColumn="0" w:noHBand="0" w:noVBand="1"/>
      </w:tblPr>
      <w:tblGrid>
        <w:gridCol w:w="254"/>
        <w:gridCol w:w="3015"/>
        <w:gridCol w:w="2827"/>
        <w:gridCol w:w="707"/>
        <w:gridCol w:w="708"/>
        <w:gridCol w:w="709"/>
        <w:gridCol w:w="712"/>
      </w:tblGrid>
      <w:tr w:rsidR="00B73985" w:rsidRPr="005C6913" w:rsidTr="00DE5BB6">
        <w:trPr>
          <w:trHeight w:val="468"/>
        </w:trPr>
        <w:tc>
          <w:tcPr>
            <w:tcW w:w="0" w:type="auto"/>
            <w:vMerge w:val="restart"/>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0" w:type="auto"/>
            <w:vMerge w:val="restart"/>
            <w:tcBorders>
              <w:top w:val="single" w:sz="4" w:space="0" w:color="000000"/>
              <w:left w:val="single" w:sz="4" w:space="0" w:color="000000"/>
              <w:bottom w:val="single" w:sz="4" w:space="0" w:color="000000"/>
              <w:right w:val="single" w:sz="4" w:space="0" w:color="000000"/>
            </w:tcBorders>
          </w:tcPr>
          <w:p w:rsidR="005C17EC" w:rsidRPr="005C6913" w:rsidRDefault="00167694" w:rsidP="00E31933">
            <w:pPr>
              <w:rPr>
                <w:rFonts w:eastAsia="Times New Roman" w:cs="Times New Roman"/>
                <w:b/>
                <w:sz w:val="20"/>
                <w:szCs w:val="20"/>
              </w:rPr>
            </w:pPr>
            <w:r w:rsidRPr="005C6913">
              <w:rPr>
                <w:rFonts w:eastAsia="Times New Roman" w:cs="Times New Roman"/>
                <w:b/>
                <w:sz w:val="20"/>
                <w:szCs w:val="20"/>
              </w:rPr>
              <w:t>Učna enota</w:t>
            </w:r>
            <w:r w:rsidR="005C17EC" w:rsidRPr="005C6913">
              <w:rPr>
                <w:rFonts w:eastAsia="Times New Roman" w:cs="Times New Roman"/>
                <w:b/>
                <w:sz w:val="20"/>
                <w:szCs w:val="20"/>
              </w:rPr>
              <w:t xml:space="preserve">: </w:t>
            </w:r>
          </w:p>
          <w:p w:rsidR="005C17EC" w:rsidRPr="005C6913" w:rsidRDefault="005C17EC" w:rsidP="00E31933">
            <w:pPr>
              <w:rPr>
                <w:rFonts w:eastAsia="Times New Roman" w:cs="Times New Roman"/>
                <w:b/>
                <w:sz w:val="20"/>
                <w:szCs w:val="20"/>
              </w:rPr>
            </w:pPr>
            <w:r w:rsidRPr="005C6913">
              <w:rPr>
                <w:rFonts w:eastAsia="Times New Roman" w:cs="Times New Roman"/>
                <w:b/>
                <w:sz w:val="20"/>
                <w:szCs w:val="20"/>
              </w:rPr>
              <w:t>METODOLOŠKI</w:t>
            </w:r>
          </w:p>
          <w:p w:rsidR="00B73985" w:rsidRPr="005C6913" w:rsidRDefault="005C17EC" w:rsidP="00E31933">
            <w:pPr>
              <w:rPr>
                <w:rFonts w:cs="Times New Roman"/>
                <w:sz w:val="20"/>
                <w:szCs w:val="20"/>
              </w:rPr>
            </w:pPr>
            <w:r w:rsidRPr="005C6913">
              <w:rPr>
                <w:rFonts w:eastAsia="Times New Roman" w:cs="Times New Roman"/>
                <w:b/>
                <w:sz w:val="20"/>
                <w:szCs w:val="20"/>
              </w:rPr>
              <w:t>IZBIRNI PREDMET</w:t>
            </w:r>
            <w:r w:rsidR="00167694" w:rsidRPr="005C6913">
              <w:rPr>
                <w:rFonts w:eastAsia="Times New Roman" w:cs="Times New Roman"/>
                <w:b/>
                <w:sz w:val="20"/>
                <w:szCs w:val="20"/>
              </w:rPr>
              <w:t xml:space="preserve"> </w:t>
            </w:r>
          </w:p>
        </w:tc>
        <w:tc>
          <w:tcPr>
            <w:tcW w:w="0" w:type="auto"/>
            <w:vMerge w:val="restart"/>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0" w:type="auto"/>
            <w:gridSpan w:val="3"/>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0" w:type="auto"/>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ECT</w:t>
            </w:r>
          </w:p>
          <w:p w:rsidR="00B73985" w:rsidRPr="005C6913" w:rsidRDefault="00167694" w:rsidP="00E31933">
            <w:pPr>
              <w:rPr>
                <w:rFonts w:cs="Times New Roman"/>
                <w:sz w:val="20"/>
                <w:szCs w:val="20"/>
              </w:rPr>
            </w:pPr>
            <w:r w:rsidRPr="005C6913">
              <w:rPr>
                <w:rFonts w:eastAsia="Times New Roman" w:cs="Times New Roman"/>
                <w:b/>
                <w:sz w:val="20"/>
                <w:szCs w:val="20"/>
              </w:rPr>
              <w:t xml:space="preserve">S </w:t>
            </w:r>
          </w:p>
        </w:tc>
      </w:tr>
      <w:tr w:rsidR="00B73985" w:rsidRPr="005C6913" w:rsidTr="00DE5BB6">
        <w:trPr>
          <w:trHeight w:val="516"/>
        </w:trPr>
        <w:tc>
          <w:tcPr>
            <w:tcW w:w="0" w:type="auto"/>
            <w:vMerge/>
            <w:tcBorders>
              <w:top w:val="nil"/>
              <w:left w:val="single" w:sz="4" w:space="0" w:color="000000"/>
              <w:bottom w:val="single" w:sz="4" w:space="0" w:color="000000"/>
              <w:right w:val="single" w:sz="4" w:space="0" w:color="000000"/>
            </w:tcBorders>
          </w:tcPr>
          <w:p w:rsidR="00B73985" w:rsidRPr="005C6913" w:rsidRDefault="00B73985" w:rsidP="00E31933">
            <w:pPr>
              <w:rPr>
                <w:rFonts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B73985" w:rsidRPr="005C6913" w:rsidRDefault="00B73985" w:rsidP="00E31933">
            <w:pPr>
              <w:rPr>
                <w:rFonts w:cs="Times New Roman"/>
                <w:sz w:val="20"/>
                <w:szCs w:val="20"/>
              </w:rPr>
            </w:pPr>
          </w:p>
        </w:tc>
        <w:tc>
          <w:tcPr>
            <w:tcW w:w="0" w:type="auto"/>
            <w:vMerge/>
            <w:tcBorders>
              <w:top w:val="nil"/>
              <w:left w:val="single" w:sz="4" w:space="0" w:color="000000"/>
              <w:bottom w:val="single" w:sz="4" w:space="0" w:color="000000"/>
              <w:right w:val="single" w:sz="4" w:space="0" w:color="000000"/>
            </w:tcBorders>
          </w:tcPr>
          <w:p w:rsidR="00B73985" w:rsidRPr="005C6913" w:rsidRDefault="00B73985" w:rsidP="00E31933">
            <w:pP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Pred </w:t>
            </w:r>
          </w:p>
        </w:tc>
        <w:tc>
          <w:tcPr>
            <w:tcW w:w="0" w:type="auto"/>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Sem </w:t>
            </w:r>
          </w:p>
        </w:tc>
        <w:tc>
          <w:tcPr>
            <w:tcW w:w="0" w:type="auto"/>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Vaje </w:t>
            </w:r>
          </w:p>
        </w:tc>
        <w:tc>
          <w:tcPr>
            <w:tcW w:w="0" w:type="auto"/>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B73985" w:rsidRPr="005C6913" w:rsidTr="00E31933">
        <w:trPr>
          <w:trHeight w:val="240"/>
        </w:trPr>
        <w:tc>
          <w:tcPr>
            <w:tcW w:w="25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A</w:t>
            </w:r>
          </w:p>
        </w:tc>
        <w:tc>
          <w:tcPr>
            <w:tcW w:w="301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Metodologija literarne vede </w:t>
            </w:r>
          </w:p>
        </w:tc>
        <w:tc>
          <w:tcPr>
            <w:tcW w:w="282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izr. prof. dr. Špela Virant </w:t>
            </w:r>
          </w:p>
        </w:tc>
        <w:tc>
          <w:tcPr>
            <w:tcW w:w="70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45 </w:t>
            </w:r>
          </w:p>
        </w:tc>
        <w:tc>
          <w:tcPr>
            <w:tcW w:w="70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0 </w:t>
            </w:r>
          </w:p>
        </w:tc>
        <w:tc>
          <w:tcPr>
            <w:tcW w:w="71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B73985" w:rsidRPr="005C6913" w:rsidTr="00E31933">
        <w:trPr>
          <w:trHeight w:val="264"/>
        </w:trPr>
        <w:tc>
          <w:tcPr>
            <w:tcW w:w="25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B</w:t>
            </w:r>
          </w:p>
        </w:tc>
        <w:tc>
          <w:tcPr>
            <w:tcW w:w="301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Jezikoslovne metodologije </w:t>
            </w:r>
          </w:p>
        </w:tc>
        <w:tc>
          <w:tcPr>
            <w:tcW w:w="282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izr. prof. dr. Uršula Krevs Birk </w:t>
            </w:r>
          </w:p>
        </w:tc>
        <w:tc>
          <w:tcPr>
            <w:tcW w:w="70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45 </w:t>
            </w:r>
          </w:p>
        </w:tc>
        <w:tc>
          <w:tcPr>
            <w:tcW w:w="70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0 </w:t>
            </w:r>
          </w:p>
        </w:tc>
        <w:tc>
          <w:tcPr>
            <w:tcW w:w="70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0 </w:t>
            </w:r>
          </w:p>
        </w:tc>
        <w:tc>
          <w:tcPr>
            <w:tcW w:w="71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bl>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bl>
      <w:tblPr>
        <w:tblStyle w:val="TableGrid"/>
        <w:tblW w:w="8800" w:type="dxa"/>
        <w:tblInd w:w="874" w:type="dxa"/>
        <w:tblCellMar>
          <w:top w:w="7" w:type="dxa"/>
          <w:left w:w="50" w:type="dxa"/>
          <w:right w:w="80" w:type="dxa"/>
        </w:tblCellMar>
        <w:tblLook w:val="04A0" w:firstRow="1" w:lastRow="0" w:firstColumn="1" w:lastColumn="0" w:noHBand="0" w:noVBand="1"/>
      </w:tblPr>
      <w:tblGrid>
        <w:gridCol w:w="3571"/>
        <w:gridCol w:w="2804"/>
        <w:gridCol w:w="142"/>
        <w:gridCol w:w="1443"/>
        <w:gridCol w:w="840"/>
      </w:tblGrid>
      <w:tr w:rsidR="00B73985" w:rsidRPr="005C6913">
        <w:trPr>
          <w:trHeight w:val="262"/>
        </w:trPr>
        <w:tc>
          <w:tcPr>
            <w:tcW w:w="3572"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2. semester</w:t>
            </w:r>
            <w:r w:rsidRPr="005C6913">
              <w:rPr>
                <w:rFonts w:eastAsia="Times New Roman" w:cs="Times New Roman"/>
                <w:sz w:val="20"/>
                <w:szCs w:val="20"/>
              </w:rPr>
              <w:t xml:space="preserve"> </w:t>
            </w:r>
          </w:p>
        </w:tc>
        <w:tc>
          <w:tcPr>
            <w:tcW w:w="2804" w:type="dxa"/>
            <w:tcBorders>
              <w:top w:val="single" w:sz="4" w:space="0" w:color="000000"/>
              <w:left w:val="nil"/>
              <w:bottom w:val="single" w:sz="4" w:space="0" w:color="000000"/>
              <w:right w:val="nil"/>
            </w:tcBorders>
          </w:tcPr>
          <w:p w:rsidR="00B73985" w:rsidRPr="005C6913" w:rsidRDefault="00B73985" w:rsidP="00E31933">
            <w:pPr>
              <w:rPr>
                <w:rFonts w:cs="Times New Roman"/>
                <w:sz w:val="20"/>
                <w:szCs w:val="20"/>
              </w:rPr>
            </w:pPr>
          </w:p>
        </w:tc>
        <w:tc>
          <w:tcPr>
            <w:tcW w:w="142"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144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B73985" w:rsidRPr="005C6913">
        <w:trPr>
          <w:trHeight w:val="264"/>
        </w:trPr>
        <w:tc>
          <w:tcPr>
            <w:tcW w:w="357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Učna enota </w:t>
            </w:r>
          </w:p>
        </w:tc>
        <w:tc>
          <w:tcPr>
            <w:tcW w:w="280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1585" w:type="dxa"/>
            <w:gridSpan w:val="2"/>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84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ECTS </w:t>
            </w:r>
          </w:p>
        </w:tc>
      </w:tr>
      <w:tr w:rsidR="00B73985" w:rsidRPr="005C6913">
        <w:trPr>
          <w:trHeight w:val="701"/>
        </w:trPr>
        <w:tc>
          <w:tcPr>
            <w:tcW w:w="357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Temeljni izbirni predmet GER (Nemški jezik v sistemu in rabi I</w:t>
            </w:r>
            <w:r w:rsidR="00B82CB5" w:rsidRPr="005C6913">
              <w:rPr>
                <w:rFonts w:eastAsia="Times New Roman" w:cs="Times New Roman"/>
                <w:sz w:val="20"/>
                <w:szCs w:val="20"/>
              </w:rPr>
              <w:t>I</w:t>
            </w:r>
            <w:r w:rsidRPr="005C6913">
              <w:rPr>
                <w:rFonts w:eastAsia="Times New Roman" w:cs="Times New Roman"/>
                <w:sz w:val="20"/>
                <w:szCs w:val="20"/>
              </w:rPr>
              <w:t xml:space="preserve"> ali Nemška literarna in kulturna zgodovina </w:t>
            </w:r>
            <w:r w:rsidR="00B82CB5" w:rsidRPr="005C6913">
              <w:rPr>
                <w:rFonts w:eastAsia="Times New Roman" w:cs="Times New Roman"/>
                <w:sz w:val="20"/>
                <w:szCs w:val="20"/>
              </w:rPr>
              <w:t>I</w:t>
            </w:r>
            <w:r w:rsidRPr="005C6913">
              <w:rPr>
                <w:rFonts w:eastAsia="Times New Roman" w:cs="Times New Roman"/>
                <w:sz w:val="20"/>
                <w:szCs w:val="20"/>
              </w:rPr>
              <w:t>I</w:t>
            </w:r>
            <w:r w:rsidR="00AD1733" w:rsidRPr="005C6913">
              <w:rPr>
                <w:rFonts w:eastAsia="Times New Roman" w:cs="Times New Roman"/>
                <w:sz w:val="20"/>
                <w:szCs w:val="20"/>
              </w:rPr>
              <w:t xml:space="preserve"> (ZS</w:t>
            </w:r>
            <w:r w:rsidRPr="005C6913">
              <w:rPr>
                <w:rFonts w:eastAsia="Times New Roman" w:cs="Times New Roman"/>
                <w:sz w:val="20"/>
                <w:szCs w:val="20"/>
              </w:rPr>
              <w:t xml:space="preserve">) </w:t>
            </w:r>
          </w:p>
        </w:tc>
        <w:tc>
          <w:tcPr>
            <w:tcW w:w="2804"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AD1733" w:rsidP="00E31933">
            <w:pPr>
              <w:rPr>
                <w:rFonts w:cs="Times New Roman"/>
                <w:sz w:val="20"/>
                <w:szCs w:val="20"/>
              </w:rPr>
            </w:pPr>
            <w:r w:rsidRPr="005C6913">
              <w:rPr>
                <w:rFonts w:eastAsia="Times New Roman" w:cs="Times New Roman"/>
                <w:sz w:val="20"/>
                <w:szCs w:val="20"/>
              </w:rPr>
              <w:t>i</w:t>
            </w:r>
            <w:r w:rsidR="00B82CB5" w:rsidRPr="005C6913">
              <w:rPr>
                <w:rFonts w:eastAsia="Times New Roman" w:cs="Times New Roman"/>
                <w:sz w:val="20"/>
                <w:szCs w:val="20"/>
              </w:rPr>
              <w:t>zr</w:t>
            </w:r>
            <w:r w:rsidR="00167694" w:rsidRPr="005C6913">
              <w:rPr>
                <w:rFonts w:eastAsia="Times New Roman" w:cs="Times New Roman"/>
                <w:sz w:val="20"/>
                <w:szCs w:val="20"/>
              </w:rPr>
              <w:t xml:space="preserve">. </w:t>
            </w:r>
            <w:r w:rsidR="00B82CB5" w:rsidRPr="005C6913">
              <w:rPr>
                <w:rFonts w:eastAsia="Times New Roman" w:cs="Times New Roman"/>
                <w:sz w:val="20"/>
                <w:szCs w:val="20"/>
              </w:rPr>
              <w:t xml:space="preserve">prof. </w:t>
            </w:r>
            <w:r w:rsidR="00167694" w:rsidRPr="005C6913">
              <w:rPr>
                <w:rFonts w:eastAsia="Times New Roman" w:cs="Times New Roman"/>
                <w:sz w:val="20"/>
                <w:szCs w:val="20"/>
              </w:rPr>
              <w:t xml:space="preserve">dr. </w:t>
            </w:r>
            <w:r w:rsidR="00B82CB5" w:rsidRPr="005C6913">
              <w:rPr>
                <w:rFonts w:eastAsia="Times New Roman" w:cs="Times New Roman"/>
                <w:sz w:val="20"/>
                <w:szCs w:val="20"/>
              </w:rPr>
              <w:t>Uršula Krevs Birk</w:t>
            </w:r>
            <w:r w:rsidR="00167694" w:rsidRPr="005C6913">
              <w:rPr>
                <w:rFonts w:eastAsia="Times New Roman" w:cs="Times New Roman"/>
                <w:sz w:val="20"/>
                <w:szCs w:val="20"/>
              </w:rPr>
              <w:t xml:space="preserve"> /  izr. prof. dr. </w:t>
            </w:r>
            <w:r w:rsidR="00B82CB5" w:rsidRPr="005C6913">
              <w:rPr>
                <w:rFonts w:eastAsia="Times New Roman" w:cs="Times New Roman"/>
                <w:sz w:val="20"/>
                <w:szCs w:val="20"/>
              </w:rPr>
              <w:t>Špela Virant</w:t>
            </w:r>
            <w:r w:rsidR="00167694" w:rsidRPr="005C6913">
              <w:rPr>
                <w:rFonts w:eastAsia="Times New Roman" w:cs="Times New Roman"/>
                <w:sz w:val="20"/>
                <w:szCs w:val="20"/>
              </w:rPr>
              <w:t xml:space="preserve"> </w:t>
            </w:r>
          </w:p>
        </w:tc>
        <w:tc>
          <w:tcPr>
            <w:tcW w:w="1585" w:type="dxa"/>
            <w:gridSpan w:val="2"/>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15+30 </w:t>
            </w:r>
          </w:p>
        </w:tc>
        <w:tc>
          <w:tcPr>
            <w:tcW w:w="840"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B73985" w:rsidRPr="005C6913">
        <w:trPr>
          <w:trHeight w:val="240"/>
        </w:trPr>
        <w:tc>
          <w:tcPr>
            <w:tcW w:w="3572" w:type="dxa"/>
            <w:tcBorders>
              <w:top w:val="single" w:sz="4" w:space="0" w:color="000000"/>
              <w:left w:val="single" w:sz="4" w:space="0" w:color="000000"/>
              <w:bottom w:val="single" w:sz="4" w:space="0" w:color="000000"/>
              <w:right w:val="single" w:sz="4" w:space="0" w:color="000000"/>
            </w:tcBorders>
          </w:tcPr>
          <w:p w:rsidR="00B73985" w:rsidRPr="005C6913" w:rsidRDefault="005C17EC" w:rsidP="00E31933">
            <w:pPr>
              <w:rPr>
                <w:rFonts w:cs="Times New Roman"/>
                <w:sz w:val="20"/>
                <w:szCs w:val="20"/>
              </w:rPr>
            </w:pPr>
            <w:r w:rsidRPr="005C6913">
              <w:rPr>
                <w:rFonts w:eastAsia="Times New Roman" w:cs="Times New Roman"/>
                <w:sz w:val="20"/>
                <w:szCs w:val="20"/>
              </w:rPr>
              <w:t>Izbirni predmet GER</w:t>
            </w:r>
          </w:p>
        </w:tc>
        <w:tc>
          <w:tcPr>
            <w:tcW w:w="280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585" w:type="dxa"/>
            <w:gridSpan w:val="2"/>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15+15 </w:t>
            </w:r>
          </w:p>
        </w:tc>
        <w:tc>
          <w:tcPr>
            <w:tcW w:w="84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trPr>
          <w:trHeight w:val="240"/>
        </w:trPr>
        <w:tc>
          <w:tcPr>
            <w:tcW w:w="3572" w:type="dxa"/>
            <w:tcBorders>
              <w:top w:val="single" w:sz="4" w:space="0" w:color="000000"/>
              <w:left w:val="single" w:sz="4" w:space="0" w:color="000000"/>
              <w:bottom w:val="single" w:sz="4" w:space="0" w:color="000000"/>
              <w:right w:val="single" w:sz="4" w:space="0" w:color="000000"/>
            </w:tcBorders>
          </w:tcPr>
          <w:p w:rsidR="00B73985" w:rsidRPr="005C6913" w:rsidRDefault="005C17EC" w:rsidP="00E31933">
            <w:pPr>
              <w:rPr>
                <w:rFonts w:cs="Times New Roman"/>
                <w:sz w:val="20"/>
                <w:szCs w:val="20"/>
              </w:rPr>
            </w:pPr>
            <w:r w:rsidRPr="005C6913">
              <w:rPr>
                <w:rFonts w:eastAsia="Times New Roman" w:cs="Times New Roman"/>
                <w:sz w:val="20"/>
                <w:szCs w:val="20"/>
              </w:rPr>
              <w:t>Izbirni predmet GER</w:t>
            </w:r>
            <w:r w:rsidR="00167694" w:rsidRPr="005C6913">
              <w:rPr>
                <w:rFonts w:eastAsia="Times New Roman" w:cs="Times New Roman"/>
                <w:sz w:val="20"/>
                <w:szCs w:val="20"/>
              </w:rPr>
              <w:t xml:space="preserve"> </w:t>
            </w:r>
          </w:p>
        </w:tc>
        <w:tc>
          <w:tcPr>
            <w:tcW w:w="280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585" w:type="dxa"/>
            <w:gridSpan w:val="2"/>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15+15 </w:t>
            </w:r>
          </w:p>
        </w:tc>
        <w:tc>
          <w:tcPr>
            <w:tcW w:w="84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trPr>
          <w:trHeight w:val="468"/>
        </w:trPr>
        <w:tc>
          <w:tcPr>
            <w:tcW w:w="3572"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Nemški jezik v kontekstu I </w:t>
            </w:r>
          </w:p>
        </w:tc>
        <w:tc>
          <w:tcPr>
            <w:tcW w:w="2804" w:type="dxa"/>
            <w:tcBorders>
              <w:top w:val="single" w:sz="4" w:space="0" w:color="000000"/>
              <w:left w:val="single" w:sz="4" w:space="0" w:color="000000"/>
              <w:bottom w:val="single" w:sz="4" w:space="0" w:color="000000"/>
              <w:right w:val="single" w:sz="4" w:space="0" w:color="000000"/>
            </w:tcBorders>
          </w:tcPr>
          <w:p w:rsidR="005C17EC" w:rsidRPr="005C6913" w:rsidRDefault="00167694" w:rsidP="00E31933">
            <w:pPr>
              <w:rPr>
                <w:rFonts w:eastAsia="Times New Roman" w:cs="Times New Roman"/>
                <w:sz w:val="20"/>
                <w:szCs w:val="20"/>
              </w:rPr>
            </w:pPr>
            <w:r w:rsidRPr="005C6913">
              <w:rPr>
                <w:rFonts w:eastAsia="Times New Roman" w:cs="Times New Roman"/>
                <w:sz w:val="20"/>
                <w:szCs w:val="20"/>
              </w:rPr>
              <w:t xml:space="preserve">lekt. dr. Lars Felgner </w:t>
            </w:r>
          </w:p>
          <w:p w:rsidR="00B73985" w:rsidRPr="005C6913" w:rsidRDefault="00167694" w:rsidP="00E31933">
            <w:pPr>
              <w:rPr>
                <w:rFonts w:cs="Times New Roman"/>
                <w:sz w:val="20"/>
                <w:szCs w:val="20"/>
              </w:rPr>
            </w:pPr>
            <w:r w:rsidRPr="005C6913">
              <w:rPr>
                <w:rFonts w:eastAsia="Times New Roman" w:cs="Times New Roman"/>
                <w:sz w:val="20"/>
                <w:szCs w:val="20"/>
              </w:rPr>
              <w:t xml:space="preserve">lekt. Christiane Leskovec </w:t>
            </w:r>
          </w:p>
        </w:tc>
        <w:tc>
          <w:tcPr>
            <w:tcW w:w="1585" w:type="dxa"/>
            <w:gridSpan w:val="2"/>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840"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trPr>
          <w:trHeight w:val="242"/>
        </w:trPr>
        <w:tc>
          <w:tcPr>
            <w:tcW w:w="357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SKUPAJ TOČK: </w:t>
            </w:r>
          </w:p>
        </w:tc>
        <w:tc>
          <w:tcPr>
            <w:tcW w:w="280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1585" w:type="dxa"/>
            <w:gridSpan w:val="2"/>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 </w:t>
            </w:r>
          </w:p>
        </w:tc>
      </w:tr>
    </w:tbl>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bl>
      <w:tblPr>
        <w:tblStyle w:val="TableGrid"/>
        <w:tblW w:w="8795" w:type="dxa"/>
        <w:tblInd w:w="876" w:type="dxa"/>
        <w:tblCellMar>
          <w:top w:w="7" w:type="dxa"/>
          <w:left w:w="50" w:type="dxa"/>
          <w:right w:w="115" w:type="dxa"/>
        </w:tblCellMar>
        <w:tblLook w:val="04A0" w:firstRow="1" w:lastRow="0" w:firstColumn="1" w:lastColumn="0" w:noHBand="0" w:noVBand="1"/>
      </w:tblPr>
      <w:tblGrid>
        <w:gridCol w:w="3545"/>
        <w:gridCol w:w="3123"/>
        <w:gridCol w:w="1419"/>
        <w:gridCol w:w="708"/>
      </w:tblGrid>
      <w:tr w:rsidR="00B73985" w:rsidRPr="005C6913">
        <w:trPr>
          <w:trHeight w:val="262"/>
        </w:trPr>
        <w:tc>
          <w:tcPr>
            <w:tcW w:w="3545"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3. semester</w:t>
            </w:r>
            <w:r w:rsidRPr="005C6913">
              <w:rPr>
                <w:rFonts w:eastAsia="Times New Roman" w:cs="Times New Roman"/>
                <w:sz w:val="20"/>
                <w:szCs w:val="20"/>
              </w:rPr>
              <w:t xml:space="preserve"> </w:t>
            </w:r>
          </w:p>
        </w:tc>
        <w:tc>
          <w:tcPr>
            <w:tcW w:w="3123"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141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B73985" w:rsidRPr="005C6913">
        <w:trPr>
          <w:trHeight w:val="516"/>
        </w:trPr>
        <w:tc>
          <w:tcPr>
            <w:tcW w:w="354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Učna enota </w:t>
            </w:r>
          </w:p>
        </w:tc>
        <w:tc>
          <w:tcPr>
            <w:tcW w:w="312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141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70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ECT</w:t>
            </w:r>
          </w:p>
          <w:p w:rsidR="00B73985" w:rsidRPr="005C6913" w:rsidRDefault="00167694" w:rsidP="00E31933">
            <w:pPr>
              <w:rPr>
                <w:rFonts w:cs="Times New Roman"/>
                <w:sz w:val="20"/>
                <w:szCs w:val="20"/>
              </w:rPr>
            </w:pPr>
            <w:r w:rsidRPr="005C6913">
              <w:rPr>
                <w:rFonts w:eastAsia="Times New Roman" w:cs="Times New Roman"/>
                <w:b/>
                <w:sz w:val="20"/>
                <w:szCs w:val="20"/>
              </w:rPr>
              <w:t xml:space="preserve">S </w:t>
            </w:r>
          </w:p>
        </w:tc>
      </w:tr>
      <w:tr w:rsidR="00B73985" w:rsidRPr="005C6913">
        <w:trPr>
          <w:trHeight w:val="240"/>
        </w:trPr>
        <w:tc>
          <w:tcPr>
            <w:tcW w:w="354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Temeljni izbirni predmet GER </w:t>
            </w:r>
            <w:r w:rsidR="00E60474" w:rsidRPr="005C6913">
              <w:rPr>
                <w:rFonts w:eastAsia="Times New Roman" w:cs="Times New Roman"/>
                <w:sz w:val="20"/>
                <w:szCs w:val="20"/>
              </w:rPr>
              <w:t xml:space="preserve">(Nemški jezik v sistemu in rabi II </w:t>
            </w:r>
            <w:r w:rsidR="00AD1733" w:rsidRPr="005C6913">
              <w:rPr>
                <w:rFonts w:eastAsia="Times New Roman" w:cs="Times New Roman"/>
                <w:sz w:val="20"/>
                <w:szCs w:val="20"/>
              </w:rPr>
              <w:t xml:space="preserve">(LS) </w:t>
            </w:r>
            <w:r w:rsidR="00E60474" w:rsidRPr="005C6913">
              <w:rPr>
                <w:rFonts w:eastAsia="Times New Roman" w:cs="Times New Roman"/>
                <w:sz w:val="20"/>
                <w:szCs w:val="20"/>
              </w:rPr>
              <w:t>ali Nemška literarna in kulturna zgodovina II)</w:t>
            </w:r>
            <w:r w:rsidR="00AD1733" w:rsidRPr="005C6913">
              <w:rPr>
                <w:rFonts w:eastAsia="Times New Roman" w:cs="Times New Roman"/>
                <w:sz w:val="20"/>
                <w:szCs w:val="20"/>
              </w:rPr>
              <w:t xml:space="preserve"> ali Metodološki izbirni predmet </w:t>
            </w:r>
          </w:p>
        </w:tc>
        <w:tc>
          <w:tcPr>
            <w:tcW w:w="3123" w:type="dxa"/>
            <w:tcBorders>
              <w:top w:val="single" w:sz="4" w:space="0" w:color="000000"/>
              <w:left w:val="single" w:sz="4" w:space="0" w:color="000000"/>
              <w:bottom w:val="single" w:sz="4" w:space="0" w:color="000000"/>
              <w:right w:val="single" w:sz="4" w:space="0" w:color="000000"/>
            </w:tcBorders>
          </w:tcPr>
          <w:p w:rsidR="00E60474" w:rsidRPr="005C6913" w:rsidRDefault="00E60474" w:rsidP="00E31933">
            <w:pPr>
              <w:rPr>
                <w:rFonts w:eastAsia="Times New Roman" w:cs="Times New Roman"/>
                <w:sz w:val="20"/>
                <w:szCs w:val="20"/>
              </w:rPr>
            </w:pPr>
            <w:r w:rsidRPr="005C6913">
              <w:rPr>
                <w:rFonts w:eastAsia="Times New Roman" w:cs="Times New Roman"/>
                <w:sz w:val="20"/>
                <w:szCs w:val="20"/>
              </w:rPr>
              <w:t xml:space="preserve">Izr. prof. dr. Uršula Krevs Birk /  </w:t>
            </w:r>
          </w:p>
          <w:p w:rsidR="00B73985" w:rsidRPr="005C6913" w:rsidRDefault="00E60474" w:rsidP="00E31933">
            <w:pPr>
              <w:rPr>
                <w:rFonts w:cs="Times New Roman"/>
                <w:sz w:val="20"/>
                <w:szCs w:val="20"/>
              </w:rPr>
            </w:pPr>
            <w:r w:rsidRPr="005C6913">
              <w:rPr>
                <w:rFonts w:eastAsia="Times New Roman" w:cs="Times New Roman"/>
                <w:sz w:val="20"/>
                <w:szCs w:val="20"/>
              </w:rPr>
              <w:t>izr. prof. dr. Špela Virant</w:t>
            </w:r>
          </w:p>
        </w:tc>
        <w:tc>
          <w:tcPr>
            <w:tcW w:w="1419" w:type="dxa"/>
            <w:tcBorders>
              <w:top w:val="single" w:sz="4" w:space="0" w:color="000000"/>
              <w:left w:val="single" w:sz="4" w:space="0" w:color="000000"/>
              <w:bottom w:val="single" w:sz="4" w:space="0" w:color="000000"/>
              <w:right w:val="single" w:sz="4" w:space="0" w:color="000000"/>
            </w:tcBorders>
          </w:tcPr>
          <w:p w:rsidR="00B73985" w:rsidRPr="005C6913" w:rsidRDefault="00AD1733" w:rsidP="00E31933">
            <w:pPr>
              <w:rPr>
                <w:rFonts w:cs="Times New Roman"/>
                <w:sz w:val="20"/>
                <w:szCs w:val="20"/>
              </w:rPr>
            </w:pPr>
            <w:r w:rsidRPr="005C6913">
              <w:rPr>
                <w:rFonts w:eastAsia="Times New Roman" w:cs="Times New Roman"/>
                <w:sz w:val="20"/>
                <w:szCs w:val="20"/>
              </w:rPr>
              <w:t>15+30</w:t>
            </w:r>
          </w:p>
        </w:tc>
        <w:tc>
          <w:tcPr>
            <w:tcW w:w="70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6 </w:t>
            </w:r>
          </w:p>
        </w:tc>
      </w:tr>
      <w:tr w:rsidR="00AD1733" w:rsidRPr="005C6913">
        <w:trPr>
          <w:trHeight w:val="240"/>
        </w:trPr>
        <w:tc>
          <w:tcPr>
            <w:tcW w:w="3545"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Izbirni predmet GER </w:t>
            </w:r>
          </w:p>
        </w:tc>
        <w:tc>
          <w:tcPr>
            <w:tcW w:w="3123"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različni </w:t>
            </w:r>
          </w:p>
        </w:tc>
        <w:tc>
          <w:tcPr>
            <w:tcW w:w="1419"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15+15 </w:t>
            </w:r>
          </w:p>
        </w:tc>
        <w:tc>
          <w:tcPr>
            <w:tcW w:w="708"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3 </w:t>
            </w:r>
          </w:p>
        </w:tc>
      </w:tr>
      <w:tr w:rsidR="00AD1733" w:rsidRPr="005C6913">
        <w:trPr>
          <w:trHeight w:val="241"/>
        </w:trPr>
        <w:tc>
          <w:tcPr>
            <w:tcW w:w="3545"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Izbirni predmet GER </w:t>
            </w:r>
          </w:p>
        </w:tc>
        <w:tc>
          <w:tcPr>
            <w:tcW w:w="3123"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različni  </w:t>
            </w:r>
          </w:p>
        </w:tc>
        <w:tc>
          <w:tcPr>
            <w:tcW w:w="1419"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15+15 </w:t>
            </w:r>
          </w:p>
        </w:tc>
        <w:tc>
          <w:tcPr>
            <w:tcW w:w="708"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3 </w:t>
            </w:r>
          </w:p>
        </w:tc>
      </w:tr>
      <w:tr w:rsidR="00B73985" w:rsidRPr="005C6913">
        <w:trPr>
          <w:trHeight w:val="470"/>
        </w:trPr>
        <w:tc>
          <w:tcPr>
            <w:tcW w:w="3545"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Izbirni predmet </w:t>
            </w:r>
            <w:r w:rsidRPr="001859C9">
              <w:rPr>
                <w:rFonts w:eastAsia="Times New Roman" w:cs="Times New Roman"/>
                <w:b/>
                <w:sz w:val="20"/>
                <w:szCs w:val="20"/>
              </w:rPr>
              <w:t>Nemški jezik</w:t>
            </w:r>
            <w:r w:rsidRPr="005C6913">
              <w:rPr>
                <w:rFonts w:eastAsia="Times New Roman" w:cs="Times New Roman"/>
                <w:sz w:val="20"/>
                <w:szCs w:val="20"/>
              </w:rPr>
              <w:t xml:space="preserve">  </w:t>
            </w:r>
            <w:r w:rsidR="00AD1733" w:rsidRPr="005C6913">
              <w:rPr>
                <w:rFonts w:eastAsia="Times New Roman" w:cs="Times New Roman"/>
                <w:sz w:val="20"/>
                <w:szCs w:val="20"/>
              </w:rPr>
              <w:t>(Nemški jezik v kontekstu II ALI Nemški jezik v praksi I, II, III)</w:t>
            </w:r>
          </w:p>
        </w:tc>
        <w:tc>
          <w:tcPr>
            <w:tcW w:w="3123" w:type="dxa"/>
            <w:tcBorders>
              <w:top w:val="single" w:sz="4" w:space="0" w:color="000000"/>
              <w:left w:val="single" w:sz="4" w:space="0" w:color="000000"/>
              <w:bottom w:val="single" w:sz="4" w:space="0" w:color="000000"/>
              <w:right w:val="single" w:sz="4" w:space="0" w:color="000000"/>
            </w:tcBorders>
          </w:tcPr>
          <w:p w:rsidR="00B73985" w:rsidRPr="005C6913" w:rsidRDefault="00E84000" w:rsidP="00AD3AA1">
            <w:pPr>
              <w:rPr>
                <w:rFonts w:eastAsia="Times New Roman" w:cs="Times New Roman"/>
                <w:sz w:val="20"/>
                <w:szCs w:val="20"/>
              </w:rPr>
            </w:pPr>
            <w:r>
              <w:rPr>
                <w:rFonts w:eastAsia="Times New Roman" w:cs="Times New Roman"/>
                <w:sz w:val="20"/>
                <w:szCs w:val="20"/>
              </w:rPr>
              <w:t>l</w:t>
            </w:r>
            <w:r w:rsidR="00AB5F20" w:rsidRPr="005C6913">
              <w:rPr>
                <w:rFonts w:eastAsia="Times New Roman" w:cs="Times New Roman"/>
                <w:sz w:val="20"/>
                <w:szCs w:val="20"/>
              </w:rPr>
              <w:t xml:space="preserve">ekt. dr. Lars Felgner; </w:t>
            </w:r>
            <w:r w:rsidR="00AB5F20">
              <w:rPr>
                <w:rFonts w:eastAsia="Times New Roman" w:cs="Times New Roman"/>
                <w:sz w:val="20"/>
                <w:szCs w:val="20"/>
              </w:rPr>
              <w:t xml:space="preserve">doc. dr. Urška Valenčič Arh; </w:t>
            </w:r>
            <w:r w:rsidR="00AD3AA1">
              <w:rPr>
                <w:rFonts w:eastAsia="Times New Roman" w:cs="Times New Roman"/>
                <w:sz w:val="20"/>
                <w:szCs w:val="20"/>
              </w:rPr>
              <w:t>izr. prof. dr. Janja Polajnar Lenarčič, doc. dr. Tanja Škerlavaj,</w:t>
            </w:r>
            <w:r w:rsidR="00AD3AA1" w:rsidRPr="005C6913">
              <w:rPr>
                <w:rFonts w:eastAsia="Times New Roman" w:cs="Times New Roman"/>
                <w:sz w:val="20"/>
                <w:szCs w:val="20"/>
              </w:rPr>
              <w:t xml:space="preserve"> </w:t>
            </w:r>
            <w:r w:rsidR="00AB5F20" w:rsidRPr="005C6913">
              <w:rPr>
                <w:rFonts w:eastAsia="Times New Roman" w:cs="Times New Roman"/>
                <w:sz w:val="20"/>
                <w:szCs w:val="20"/>
              </w:rPr>
              <w:t>le</w:t>
            </w:r>
            <w:r w:rsidR="00AB5F20">
              <w:rPr>
                <w:rFonts w:eastAsia="Times New Roman" w:cs="Times New Roman"/>
                <w:sz w:val="20"/>
                <w:szCs w:val="20"/>
              </w:rPr>
              <w:t>k</w:t>
            </w:r>
            <w:r w:rsidR="00AD3AA1">
              <w:rPr>
                <w:rFonts w:eastAsia="Times New Roman" w:cs="Times New Roman"/>
                <w:sz w:val="20"/>
                <w:szCs w:val="20"/>
              </w:rPr>
              <w:t xml:space="preserve">t. mag. Viktorija Osolnik Kunc </w:t>
            </w:r>
            <w:r w:rsidR="00AB5F20" w:rsidRPr="005C6913">
              <w:rPr>
                <w:rFonts w:eastAsia="Times New Roman" w:cs="Times New Roman"/>
                <w:sz w:val="20"/>
                <w:szCs w:val="20"/>
              </w:rPr>
              <w:t>idr.</w:t>
            </w:r>
          </w:p>
        </w:tc>
        <w:tc>
          <w:tcPr>
            <w:tcW w:w="1419"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30 </w:t>
            </w:r>
          </w:p>
        </w:tc>
        <w:tc>
          <w:tcPr>
            <w:tcW w:w="708"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pPr>
              <w:rPr>
                <w:rFonts w:cs="Times New Roman"/>
                <w:sz w:val="20"/>
                <w:szCs w:val="20"/>
              </w:rPr>
            </w:pPr>
            <w:r w:rsidRPr="005C6913">
              <w:rPr>
                <w:rFonts w:eastAsia="Times New Roman" w:cs="Times New Roman"/>
                <w:sz w:val="20"/>
                <w:szCs w:val="20"/>
              </w:rPr>
              <w:t xml:space="preserve">3 </w:t>
            </w:r>
          </w:p>
        </w:tc>
      </w:tr>
      <w:tr w:rsidR="00B73985" w:rsidRPr="005C6913">
        <w:trPr>
          <w:trHeight w:val="240"/>
        </w:trPr>
        <w:tc>
          <w:tcPr>
            <w:tcW w:w="3545"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SKUPAJ TOČK: </w:t>
            </w:r>
          </w:p>
        </w:tc>
        <w:tc>
          <w:tcPr>
            <w:tcW w:w="3123" w:type="dxa"/>
            <w:tcBorders>
              <w:top w:val="single" w:sz="4" w:space="0" w:color="000000"/>
              <w:left w:val="nil"/>
              <w:bottom w:val="single" w:sz="4" w:space="0" w:color="000000"/>
              <w:right w:val="nil"/>
            </w:tcBorders>
          </w:tcPr>
          <w:p w:rsidR="00B73985" w:rsidRPr="005C6913" w:rsidRDefault="00B73985" w:rsidP="00E31933">
            <w:pPr>
              <w:rPr>
                <w:rFonts w:cs="Times New Roman"/>
                <w:sz w:val="20"/>
                <w:szCs w:val="20"/>
              </w:rPr>
            </w:pPr>
          </w:p>
        </w:tc>
        <w:tc>
          <w:tcPr>
            <w:tcW w:w="1419"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 </w:t>
            </w:r>
          </w:p>
        </w:tc>
      </w:tr>
    </w:tbl>
    <w:p w:rsidR="00B73985" w:rsidRPr="005C6913" w:rsidRDefault="00167694" w:rsidP="00E31933">
      <w:pPr>
        <w:rPr>
          <w:rFonts w:eastAsia="Times New Roman" w:cs="Times New Roman"/>
          <w:sz w:val="20"/>
          <w:szCs w:val="20"/>
        </w:rPr>
      </w:pPr>
      <w:r w:rsidRPr="005C6913">
        <w:rPr>
          <w:rFonts w:eastAsia="Times New Roman" w:cs="Times New Roman"/>
          <w:sz w:val="20"/>
          <w:szCs w:val="20"/>
        </w:rPr>
        <w:t xml:space="preserve"> </w:t>
      </w:r>
    </w:p>
    <w:tbl>
      <w:tblPr>
        <w:tblStyle w:val="TableGrid"/>
        <w:tblW w:w="8915" w:type="dxa"/>
        <w:tblInd w:w="816" w:type="dxa"/>
        <w:tblCellMar>
          <w:top w:w="7" w:type="dxa"/>
          <w:left w:w="50" w:type="dxa"/>
          <w:right w:w="53" w:type="dxa"/>
        </w:tblCellMar>
        <w:tblLook w:val="04A0" w:firstRow="1" w:lastRow="0" w:firstColumn="1" w:lastColumn="0" w:noHBand="0" w:noVBand="1"/>
      </w:tblPr>
      <w:tblGrid>
        <w:gridCol w:w="4690"/>
        <w:gridCol w:w="1846"/>
        <w:gridCol w:w="1645"/>
        <w:gridCol w:w="734"/>
      </w:tblGrid>
      <w:tr w:rsidR="00B73985" w:rsidRPr="005C6913">
        <w:trPr>
          <w:trHeight w:val="262"/>
        </w:trPr>
        <w:tc>
          <w:tcPr>
            <w:tcW w:w="4690"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r w:rsidRPr="005C6913">
              <w:rPr>
                <w:rFonts w:eastAsia="Times New Roman" w:cs="Times New Roman"/>
                <w:b/>
                <w:sz w:val="20"/>
                <w:szCs w:val="20"/>
              </w:rPr>
              <w:t>4. semester</w:t>
            </w:r>
            <w:r w:rsidRPr="005C6913">
              <w:rPr>
                <w:rFonts w:eastAsia="Times New Roman" w:cs="Times New Roman"/>
                <w:sz w:val="20"/>
                <w:szCs w:val="20"/>
              </w:rPr>
              <w:t xml:space="preserve"> </w:t>
            </w:r>
          </w:p>
        </w:tc>
        <w:tc>
          <w:tcPr>
            <w:tcW w:w="1846"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164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 </w:t>
            </w:r>
          </w:p>
        </w:tc>
      </w:tr>
      <w:tr w:rsidR="00B73985" w:rsidRPr="005C6913">
        <w:trPr>
          <w:trHeight w:val="264"/>
        </w:trPr>
        <w:tc>
          <w:tcPr>
            <w:tcW w:w="469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Učna enota </w:t>
            </w:r>
          </w:p>
        </w:tc>
        <w:tc>
          <w:tcPr>
            <w:tcW w:w="1846"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Nosilec </w:t>
            </w:r>
          </w:p>
        </w:tc>
        <w:tc>
          <w:tcPr>
            <w:tcW w:w="164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Kontaktne ure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b/>
                <w:sz w:val="20"/>
                <w:szCs w:val="20"/>
              </w:rPr>
              <w:t xml:space="preserve">ECTS </w:t>
            </w:r>
          </w:p>
        </w:tc>
      </w:tr>
      <w:tr w:rsidR="00AD1733" w:rsidRPr="005C6913">
        <w:trPr>
          <w:trHeight w:val="240"/>
        </w:trPr>
        <w:tc>
          <w:tcPr>
            <w:tcW w:w="4690"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Izbirni predmet GER</w:t>
            </w:r>
            <w:r w:rsidRPr="005C6913">
              <w:rPr>
                <w:rFonts w:eastAsia="Times New Roman" w:cs="Times New Roman"/>
                <w:color w:val="A6A6A6"/>
                <w:sz w:val="20"/>
                <w:szCs w:val="20"/>
              </w:rPr>
              <w:t xml:space="preserve"> </w:t>
            </w:r>
          </w:p>
        </w:tc>
        <w:tc>
          <w:tcPr>
            <w:tcW w:w="1846"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različni </w:t>
            </w:r>
          </w:p>
        </w:tc>
        <w:tc>
          <w:tcPr>
            <w:tcW w:w="1645"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15+15 </w:t>
            </w:r>
          </w:p>
        </w:tc>
        <w:tc>
          <w:tcPr>
            <w:tcW w:w="734"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3 </w:t>
            </w:r>
          </w:p>
        </w:tc>
      </w:tr>
      <w:tr w:rsidR="00AD1733" w:rsidRPr="005C6913">
        <w:trPr>
          <w:trHeight w:val="240"/>
        </w:trPr>
        <w:tc>
          <w:tcPr>
            <w:tcW w:w="4690"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Izbirni predmet programa ali širše</w:t>
            </w:r>
            <w:r w:rsidRPr="005C6913">
              <w:rPr>
                <w:rFonts w:eastAsia="Times New Roman" w:cs="Times New Roman"/>
                <w:color w:val="A6A6A6"/>
                <w:sz w:val="20"/>
                <w:szCs w:val="20"/>
              </w:rPr>
              <w:t xml:space="preserve"> </w:t>
            </w:r>
          </w:p>
        </w:tc>
        <w:tc>
          <w:tcPr>
            <w:tcW w:w="1846"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različni </w:t>
            </w:r>
          </w:p>
        </w:tc>
        <w:tc>
          <w:tcPr>
            <w:tcW w:w="1645"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15+15 </w:t>
            </w:r>
          </w:p>
        </w:tc>
        <w:tc>
          <w:tcPr>
            <w:tcW w:w="734" w:type="dxa"/>
            <w:tcBorders>
              <w:top w:val="single" w:sz="4" w:space="0" w:color="000000"/>
              <w:left w:val="single" w:sz="4" w:space="0" w:color="000000"/>
              <w:bottom w:val="single" w:sz="4" w:space="0" w:color="000000"/>
              <w:right w:val="single" w:sz="4" w:space="0" w:color="000000"/>
            </w:tcBorders>
          </w:tcPr>
          <w:p w:rsidR="00AD1733" w:rsidRPr="005C6913" w:rsidRDefault="00AD1733" w:rsidP="00AD1733">
            <w:pPr>
              <w:rPr>
                <w:rFonts w:cs="Times New Roman"/>
                <w:sz w:val="20"/>
                <w:szCs w:val="20"/>
              </w:rPr>
            </w:pPr>
            <w:r w:rsidRPr="005C6913">
              <w:rPr>
                <w:rFonts w:eastAsia="Times New Roman" w:cs="Times New Roman"/>
                <w:sz w:val="20"/>
                <w:szCs w:val="20"/>
              </w:rPr>
              <w:t xml:space="preserve">3 </w:t>
            </w:r>
          </w:p>
        </w:tc>
      </w:tr>
      <w:tr w:rsidR="00B73985" w:rsidRPr="005C6913">
        <w:trPr>
          <w:trHeight w:val="240"/>
        </w:trPr>
        <w:tc>
          <w:tcPr>
            <w:tcW w:w="469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Magistrsko delo </w:t>
            </w:r>
          </w:p>
        </w:tc>
        <w:tc>
          <w:tcPr>
            <w:tcW w:w="1846"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različni* </w:t>
            </w:r>
          </w:p>
        </w:tc>
        <w:tc>
          <w:tcPr>
            <w:tcW w:w="164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0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9 </w:t>
            </w:r>
          </w:p>
        </w:tc>
      </w:tr>
      <w:tr w:rsidR="00B73985" w:rsidRPr="005C6913">
        <w:trPr>
          <w:trHeight w:val="240"/>
        </w:trPr>
        <w:tc>
          <w:tcPr>
            <w:tcW w:w="4690" w:type="dxa"/>
            <w:tcBorders>
              <w:top w:val="single" w:sz="4" w:space="0" w:color="000000"/>
              <w:left w:val="single" w:sz="4" w:space="0" w:color="000000"/>
              <w:bottom w:val="single" w:sz="4" w:space="0" w:color="000000"/>
              <w:right w:val="nil"/>
            </w:tcBorders>
          </w:tcPr>
          <w:p w:rsidR="00B73985" w:rsidRPr="005C6913" w:rsidRDefault="00167694" w:rsidP="00E31933">
            <w:pPr>
              <w:rPr>
                <w:rFonts w:cs="Times New Roman"/>
                <w:sz w:val="20"/>
                <w:szCs w:val="20"/>
              </w:rPr>
            </w:pPr>
            <w:r w:rsidRPr="005C6913">
              <w:rPr>
                <w:rFonts w:eastAsia="Times New Roman" w:cs="Times New Roman"/>
                <w:b/>
                <w:sz w:val="20"/>
                <w:szCs w:val="20"/>
              </w:rPr>
              <w:t>SKUPAJ TOČK:</w:t>
            </w:r>
            <w:r w:rsidRPr="005C6913">
              <w:rPr>
                <w:rFonts w:eastAsia="Times New Roman" w:cs="Times New Roman"/>
                <w:sz w:val="20"/>
                <w:szCs w:val="20"/>
              </w:rPr>
              <w:t xml:space="preserve"> </w:t>
            </w:r>
          </w:p>
        </w:tc>
        <w:tc>
          <w:tcPr>
            <w:tcW w:w="1846" w:type="dxa"/>
            <w:tcBorders>
              <w:top w:val="single" w:sz="4" w:space="0" w:color="000000"/>
              <w:left w:val="nil"/>
              <w:bottom w:val="single" w:sz="4" w:space="0" w:color="000000"/>
              <w:right w:val="nil"/>
            </w:tcBorders>
          </w:tcPr>
          <w:p w:rsidR="00B73985" w:rsidRPr="005C6913" w:rsidRDefault="00B73985" w:rsidP="00E31933">
            <w:pPr>
              <w:rPr>
                <w:rFonts w:cs="Times New Roman"/>
                <w:sz w:val="20"/>
                <w:szCs w:val="20"/>
              </w:rPr>
            </w:pPr>
          </w:p>
        </w:tc>
        <w:tc>
          <w:tcPr>
            <w:tcW w:w="1645" w:type="dxa"/>
            <w:tcBorders>
              <w:top w:val="single" w:sz="4" w:space="0" w:color="000000"/>
              <w:left w:val="nil"/>
              <w:bottom w:val="single" w:sz="4" w:space="0" w:color="000000"/>
              <w:right w:val="single" w:sz="4" w:space="0" w:color="000000"/>
            </w:tcBorders>
          </w:tcPr>
          <w:p w:rsidR="00B73985" w:rsidRPr="005C6913" w:rsidRDefault="00B73985" w:rsidP="00E31933">
            <w:pPr>
              <w:rPr>
                <w:rFonts w:cs="Times New Roman"/>
                <w:sz w:val="20"/>
                <w:szCs w:val="20"/>
              </w:rPr>
            </w:pP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pPr>
              <w:rPr>
                <w:rFonts w:cs="Times New Roman"/>
                <w:sz w:val="20"/>
                <w:szCs w:val="20"/>
              </w:rPr>
            </w:pPr>
            <w:r w:rsidRPr="005C6913">
              <w:rPr>
                <w:rFonts w:eastAsia="Times New Roman" w:cs="Times New Roman"/>
                <w:sz w:val="20"/>
                <w:szCs w:val="20"/>
              </w:rPr>
              <w:t xml:space="preserve">15 </w:t>
            </w:r>
          </w:p>
        </w:tc>
      </w:tr>
    </w:tbl>
    <w:p w:rsidR="00B73985" w:rsidRPr="005C6913" w:rsidRDefault="00167694" w:rsidP="00771D77">
      <w:pPr>
        <w:pStyle w:val="Naslov1"/>
        <w:jc w:val="center"/>
      </w:pPr>
      <w:bookmarkStart w:id="3" w:name="_Toc10490379"/>
      <w:r w:rsidRPr="005C6913">
        <w:lastRenderedPageBreak/>
        <w:t>PEDAGOŠKI ŠTUDIJSKI PROGRAM NEMŠČINA – ENOPREDMETNI</w:t>
      </w:r>
      <w:bookmarkEnd w:id="3"/>
    </w:p>
    <w:p w:rsidR="00B73985" w:rsidRPr="005C6913" w:rsidRDefault="00167694" w:rsidP="00E31933">
      <w:r w:rsidRPr="005C6913">
        <w:t xml:space="preserve"> </w:t>
      </w:r>
    </w:p>
    <w:tbl>
      <w:tblPr>
        <w:tblStyle w:val="TableGrid"/>
        <w:tblW w:w="9098" w:type="dxa"/>
        <w:jc w:val="center"/>
        <w:tblInd w:w="0" w:type="dxa"/>
        <w:tblCellMar>
          <w:top w:w="7" w:type="dxa"/>
          <w:left w:w="50" w:type="dxa"/>
          <w:right w:w="133" w:type="dxa"/>
        </w:tblCellMar>
        <w:tblLook w:val="04A0" w:firstRow="1" w:lastRow="0" w:firstColumn="1" w:lastColumn="0" w:noHBand="0" w:noVBand="1"/>
      </w:tblPr>
      <w:tblGrid>
        <w:gridCol w:w="3397"/>
        <w:gridCol w:w="3261"/>
        <w:gridCol w:w="1598"/>
        <w:gridCol w:w="842"/>
      </w:tblGrid>
      <w:tr w:rsidR="00B73985" w:rsidRPr="00912A7D" w:rsidTr="00912A7D">
        <w:trPr>
          <w:trHeight w:val="262"/>
          <w:jc w:val="center"/>
        </w:trPr>
        <w:tc>
          <w:tcPr>
            <w:tcW w:w="3397" w:type="dxa"/>
            <w:tcBorders>
              <w:top w:val="single" w:sz="4" w:space="0" w:color="000000"/>
              <w:left w:val="single" w:sz="4" w:space="0" w:color="000000"/>
              <w:bottom w:val="single" w:sz="4" w:space="0" w:color="000000"/>
              <w:right w:val="nil"/>
            </w:tcBorders>
          </w:tcPr>
          <w:p w:rsidR="00B73985" w:rsidRPr="00912A7D" w:rsidRDefault="00167694" w:rsidP="00E31933">
            <w:pPr>
              <w:rPr>
                <w:sz w:val="20"/>
                <w:szCs w:val="20"/>
              </w:rPr>
            </w:pPr>
            <w:r w:rsidRPr="00912A7D">
              <w:rPr>
                <w:rFonts w:eastAsia="Times New Roman" w:cs="Times New Roman"/>
                <w:b/>
                <w:sz w:val="20"/>
                <w:szCs w:val="20"/>
              </w:rPr>
              <w:t>1. semester</w:t>
            </w:r>
            <w:r w:rsidRPr="00912A7D">
              <w:rPr>
                <w:rFonts w:eastAsia="Times New Roman" w:cs="Times New Roman"/>
                <w:sz w:val="20"/>
                <w:szCs w:val="20"/>
              </w:rPr>
              <w:t xml:space="preserve"> </w:t>
            </w:r>
          </w:p>
        </w:tc>
        <w:tc>
          <w:tcPr>
            <w:tcW w:w="3261" w:type="dxa"/>
            <w:tcBorders>
              <w:top w:val="single" w:sz="4" w:space="0" w:color="000000"/>
              <w:left w:val="nil"/>
              <w:bottom w:val="single" w:sz="4" w:space="0" w:color="000000"/>
              <w:right w:val="single" w:sz="4" w:space="0" w:color="000000"/>
            </w:tcBorders>
          </w:tcPr>
          <w:p w:rsidR="00B73985" w:rsidRPr="00912A7D" w:rsidRDefault="00B73985" w:rsidP="00E31933">
            <w:pPr>
              <w:rPr>
                <w:sz w:val="20"/>
                <w:szCs w:val="20"/>
              </w:rPr>
            </w:pPr>
          </w:p>
        </w:tc>
        <w:tc>
          <w:tcPr>
            <w:tcW w:w="1598"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r>
      <w:tr w:rsidR="00B73985" w:rsidRPr="00912A7D" w:rsidTr="00912A7D">
        <w:trPr>
          <w:trHeight w:val="340"/>
          <w:jc w:val="center"/>
        </w:trPr>
        <w:tc>
          <w:tcPr>
            <w:tcW w:w="3397"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Učna enota </w:t>
            </w:r>
          </w:p>
        </w:tc>
        <w:tc>
          <w:tcPr>
            <w:tcW w:w="3261"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Nosilec </w:t>
            </w:r>
            <w:r w:rsidR="00912A7D" w:rsidRPr="00912A7D">
              <w:rPr>
                <w:rFonts w:eastAsia="Times New Roman" w:cs="Times New Roman"/>
                <w:b/>
                <w:sz w:val="20"/>
                <w:szCs w:val="20"/>
              </w:rPr>
              <w:t>/ izvajalec</w:t>
            </w:r>
          </w:p>
        </w:tc>
        <w:tc>
          <w:tcPr>
            <w:tcW w:w="1598"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Kontaktne ure </w:t>
            </w:r>
          </w:p>
        </w:tc>
        <w:tc>
          <w:tcPr>
            <w:tcW w:w="84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ECTS </w:t>
            </w:r>
          </w:p>
        </w:tc>
      </w:tr>
      <w:tr w:rsidR="00B73985" w:rsidRPr="00912A7D" w:rsidTr="00912A7D">
        <w:trPr>
          <w:trHeight w:val="240"/>
          <w:jc w:val="center"/>
        </w:trPr>
        <w:tc>
          <w:tcPr>
            <w:tcW w:w="3397"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Skupni del pedagoškega modula </w:t>
            </w:r>
          </w:p>
        </w:tc>
        <w:tc>
          <w:tcPr>
            <w:tcW w:w="3261"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598"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90+25 </w:t>
            </w:r>
          </w:p>
        </w:tc>
        <w:tc>
          <w:tcPr>
            <w:tcW w:w="84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12 </w:t>
            </w:r>
          </w:p>
        </w:tc>
      </w:tr>
      <w:tr w:rsidR="00B73985" w:rsidRPr="00912A7D" w:rsidTr="00912A7D">
        <w:trPr>
          <w:trHeight w:val="240"/>
          <w:jc w:val="center"/>
        </w:trPr>
        <w:tc>
          <w:tcPr>
            <w:tcW w:w="3397" w:type="dxa"/>
            <w:tcBorders>
              <w:top w:val="single" w:sz="4" w:space="0" w:color="000000"/>
              <w:left w:val="single" w:sz="4" w:space="0" w:color="000000"/>
              <w:bottom w:val="single" w:sz="4" w:space="0" w:color="000000"/>
              <w:right w:val="single" w:sz="4" w:space="0" w:color="000000"/>
            </w:tcBorders>
          </w:tcPr>
          <w:p w:rsidR="00B73985" w:rsidRPr="00912A7D" w:rsidRDefault="00D4545C" w:rsidP="00E31933">
            <w:pPr>
              <w:rPr>
                <w:sz w:val="20"/>
                <w:szCs w:val="20"/>
              </w:rPr>
            </w:pPr>
            <w:r w:rsidRPr="00912A7D">
              <w:rPr>
                <w:rFonts w:eastAsia="Times New Roman" w:cs="Times New Roman"/>
                <w:sz w:val="20"/>
                <w:szCs w:val="20"/>
              </w:rPr>
              <w:t>Didaktika nemščine</w:t>
            </w:r>
          </w:p>
        </w:tc>
        <w:tc>
          <w:tcPr>
            <w:tcW w:w="3261" w:type="dxa"/>
            <w:tcBorders>
              <w:top w:val="single" w:sz="4" w:space="0" w:color="000000"/>
              <w:left w:val="single" w:sz="4" w:space="0" w:color="000000"/>
              <w:bottom w:val="single" w:sz="4" w:space="0" w:color="000000"/>
              <w:right w:val="single" w:sz="4" w:space="0" w:color="000000"/>
            </w:tcBorders>
          </w:tcPr>
          <w:p w:rsidR="00912A7D" w:rsidRDefault="00167694" w:rsidP="00E31933">
            <w:pPr>
              <w:rPr>
                <w:rFonts w:eastAsia="Times New Roman" w:cs="Times New Roman"/>
                <w:sz w:val="20"/>
                <w:szCs w:val="20"/>
              </w:rPr>
            </w:pPr>
            <w:r w:rsidRPr="00912A7D">
              <w:rPr>
                <w:rFonts w:eastAsia="Times New Roman" w:cs="Times New Roman"/>
                <w:sz w:val="20"/>
                <w:szCs w:val="20"/>
              </w:rPr>
              <w:t>izr. prof. dr. Brigita Kosevski Puljić</w:t>
            </w:r>
            <w:r w:rsidR="00912A7D" w:rsidRPr="00912A7D">
              <w:rPr>
                <w:rFonts w:eastAsia="Times New Roman" w:cs="Times New Roman"/>
                <w:sz w:val="20"/>
                <w:szCs w:val="20"/>
              </w:rPr>
              <w:t xml:space="preserve"> / </w:t>
            </w:r>
          </w:p>
          <w:p w:rsidR="00B73985" w:rsidRPr="00912A7D" w:rsidRDefault="00912A7D" w:rsidP="00E31933">
            <w:pPr>
              <w:rPr>
                <w:sz w:val="20"/>
                <w:szCs w:val="20"/>
              </w:rPr>
            </w:pPr>
            <w:r w:rsidRPr="00912A7D">
              <w:rPr>
                <w:rFonts w:eastAsia="Times New Roman" w:cs="Times New Roman"/>
                <w:sz w:val="20"/>
                <w:szCs w:val="20"/>
              </w:rPr>
              <w:t xml:space="preserve">doc. dr. Andreja Retelj </w:t>
            </w:r>
            <w:r w:rsidR="00167694" w:rsidRPr="00912A7D">
              <w:rPr>
                <w:rFonts w:eastAsia="Times New Roman" w:cs="Times New Roman"/>
                <w:sz w:val="20"/>
                <w:szCs w:val="20"/>
              </w:rPr>
              <w:t xml:space="preserve"> </w:t>
            </w:r>
          </w:p>
        </w:tc>
        <w:tc>
          <w:tcPr>
            <w:tcW w:w="1598"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30 P +30 V </w:t>
            </w:r>
          </w:p>
        </w:tc>
        <w:tc>
          <w:tcPr>
            <w:tcW w:w="84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912A7D">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B82CB5" w:rsidP="00E31933">
            <w:pPr>
              <w:rPr>
                <w:sz w:val="20"/>
                <w:szCs w:val="20"/>
              </w:rPr>
            </w:pPr>
            <w:r w:rsidRPr="00912A7D">
              <w:rPr>
                <w:rFonts w:eastAsia="Times New Roman" w:cs="Times New Roman"/>
                <w:sz w:val="20"/>
                <w:szCs w:val="20"/>
              </w:rPr>
              <w:t xml:space="preserve">Raziskovanje tujejezičnih učnih procesov  </w:t>
            </w:r>
          </w:p>
        </w:tc>
        <w:tc>
          <w:tcPr>
            <w:tcW w:w="3261" w:type="dxa"/>
            <w:tcBorders>
              <w:top w:val="single" w:sz="4" w:space="0" w:color="000000"/>
              <w:left w:val="single" w:sz="4" w:space="0" w:color="000000"/>
              <w:bottom w:val="single" w:sz="4" w:space="0" w:color="000000"/>
              <w:right w:val="single" w:sz="4" w:space="0" w:color="000000"/>
            </w:tcBorders>
            <w:vAlign w:val="center"/>
          </w:tcPr>
          <w:p w:rsidR="00912A7D" w:rsidRDefault="00167694" w:rsidP="00E31933">
            <w:pPr>
              <w:rPr>
                <w:rFonts w:eastAsia="Times New Roman" w:cs="Times New Roman"/>
                <w:sz w:val="20"/>
                <w:szCs w:val="20"/>
              </w:rPr>
            </w:pPr>
            <w:r w:rsidRPr="00912A7D">
              <w:rPr>
                <w:rFonts w:eastAsia="Times New Roman" w:cs="Times New Roman"/>
                <w:sz w:val="20"/>
                <w:szCs w:val="20"/>
              </w:rPr>
              <w:t xml:space="preserve">izr. prof. dr. Brigita Kosevski Puljić </w:t>
            </w:r>
            <w:r w:rsidR="00912A7D" w:rsidRPr="00912A7D">
              <w:rPr>
                <w:rFonts w:eastAsia="Times New Roman" w:cs="Times New Roman"/>
                <w:sz w:val="20"/>
                <w:szCs w:val="20"/>
              </w:rPr>
              <w:t xml:space="preserve">/ </w:t>
            </w:r>
          </w:p>
          <w:p w:rsidR="00B73985" w:rsidRPr="00912A7D" w:rsidRDefault="00912A7D" w:rsidP="00E31933">
            <w:pPr>
              <w:rPr>
                <w:sz w:val="20"/>
                <w:szCs w:val="20"/>
              </w:rPr>
            </w:pPr>
            <w:r w:rsidRPr="00912A7D">
              <w:rPr>
                <w:rFonts w:eastAsia="Times New Roman" w:cs="Times New Roman"/>
                <w:sz w:val="20"/>
                <w:szCs w:val="20"/>
              </w:rPr>
              <w:t xml:space="preserve">doc. dr. Andreja Retelj  </w:t>
            </w:r>
          </w:p>
        </w:tc>
        <w:tc>
          <w:tcPr>
            <w:tcW w:w="1598"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15+15</w:t>
            </w:r>
            <w:r w:rsidR="00B82CB5" w:rsidRPr="00912A7D">
              <w:rPr>
                <w:rFonts w:eastAsia="Times New Roman" w:cs="Times New Roman"/>
                <w:sz w:val="20"/>
                <w:szCs w:val="20"/>
              </w:rPr>
              <w:t>+15</w:t>
            </w:r>
            <w:r w:rsidRPr="00912A7D">
              <w:rPr>
                <w:rFonts w:eastAsia="Times New Roman" w:cs="Times New Roman"/>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B73985" w:rsidRPr="00912A7D" w:rsidRDefault="00167694" w:rsidP="000F05B8">
            <w:pPr>
              <w:rPr>
                <w:sz w:val="20"/>
                <w:szCs w:val="20"/>
              </w:rPr>
            </w:pPr>
            <w:r w:rsidRPr="00912A7D">
              <w:rPr>
                <w:rFonts w:eastAsia="Times New Roman" w:cs="Times New Roman"/>
                <w:sz w:val="20"/>
                <w:szCs w:val="20"/>
              </w:rPr>
              <w:t xml:space="preserve"> 6 </w:t>
            </w:r>
          </w:p>
        </w:tc>
      </w:tr>
      <w:tr w:rsidR="00B73985" w:rsidRPr="00912A7D" w:rsidTr="00912A7D">
        <w:trPr>
          <w:trHeight w:val="240"/>
          <w:jc w:val="center"/>
        </w:trPr>
        <w:tc>
          <w:tcPr>
            <w:tcW w:w="3397" w:type="dxa"/>
            <w:tcBorders>
              <w:top w:val="single" w:sz="4" w:space="0" w:color="000000"/>
              <w:left w:val="single" w:sz="4" w:space="0" w:color="000000"/>
              <w:bottom w:val="single" w:sz="4" w:space="0" w:color="000000"/>
              <w:right w:val="single" w:sz="4" w:space="0" w:color="000000"/>
            </w:tcBorders>
          </w:tcPr>
          <w:p w:rsidR="00B73985" w:rsidRPr="00912A7D" w:rsidRDefault="00D4545C" w:rsidP="00E31933">
            <w:pPr>
              <w:rPr>
                <w:sz w:val="20"/>
                <w:szCs w:val="20"/>
              </w:rPr>
            </w:pPr>
            <w:r w:rsidRPr="00912A7D">
              <w:rPr>
                <w:rFonts w:eastAsia="Times New Roman" w:cs="Times New Roman"/>
                <w:sz w:val="20"/>
                <w:szCs w:val="20"/>
              </w:rPr>
              <w:t>Izbirni predmet GER</w:t>
            </w:r>
          </w:p>
        </w:tc>
        <w:tc>
          <w:tcPr>
            <w:tcW w:w="3261"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598"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15+15 </w:t>
            </w:r>
          </w:p>
        </w:tc>
        <w:tc>
          <w:tcPr>
            <w:tcW w:w="84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912A7D">
        <w:trPr>
          <w:trHeight w:val="470"/>
          <w:jc w:val="center"/>
        </w:trPr>
        <w:tc>
          <w:tcPr>
            <w:tcW w:w="3397"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Nemški jezik v kontek</w:t>
            </w:r>
            <w:r w:rsidR="00D4545C" w:rsidRPr="00912A7D">
              <w:rPr>
                <w:rFonts w:eastAsia="Times New Roman" w:cs="Times New Roman"/>
                <w:sz w:val="20"/>
                <w:szCs w:val="20"/>
              </w:rPr>
              <w:t>stu I</w:t>
            </w:r>
            <w:r w:rsidRPr="00912A7D">
              <w:rPr>
                <w:rFonts w:eastAsia="Times New Roman" w:cs="Times New Roman"/>
                <w:sz w:val="20"/>
                <w:szCs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rsidR="00D4545C" w:rsidRPr="00912A7D" w:rsidRDefault="00167694" w:rsidP="00E31933">
            <w:pPr>
              <w:rPr>
                <w:rFonts w:eastAsia="Times New Roman" w:cs="Times New Roman"/>
                <w:sz w:val="20"/>
                <w:szCs w:val="20"/>
              </w:rPr>
            </w:pPr>
            <w:r w:rsidRPr="00912A7D">
              <w:rPr>
                <w:rFonts w:eastAsia="Times New Roman" w:cs="Times New Roman"/>
                <w:sz w:val="20"/>
                <w:szCs w:val="20"/>
              </w:rPr>
              <w:t xml:space="preserve">lekt. dr. Lars Felgner;  </w:t>
            </w:r>
          </w:p>
          <w:p w:rsidR="00B73985" w:rsidRPr="00912A7D" w:rsidRDefault="00167694" w:rsidP="00E31933">
            <w:pPr>
              <w:rPr>
                <w:sz w:val="20"/>
                <w:szCs w:val="20"/>
              </w:rPr>
            </w:pPr>
            <w:r w:rsidRPr="00912A7D">
              <w:rPr>
                <w:rFonts w:eastAsia="Times New Roman" w:cs="Times New Roman"/>
                <w:sz w:val="20"/>
                <w:szCs w:val="20"/>
              </w:rPr>
              <w:t xml:space="preserve">lekt. Christiane Leskovec </w:t>
            </w:r>
          </w:p>
        </w:tc>
        <w:tc>
          <w:tcPr>
            <w:tcW w:w="1598"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30 </w:t>
            </w:r>
          </w:p>
        </w:tc>
        <w:tc>
          <w:tcPr>
            <w:tcW w:w="842" w:type="dxa"/>
            <w:tcBorders>
              <w:top w:val="single" w:sz="4" w:space="0" w:color="000000"/>
              <w:left w:val="single" w:sz="4" w:space="0" w:color="000000"/>
              <w:bottom w:val="single" w:sz="4" w:space="0" w:color="000000"/>
              <w:right w:val="single" w:sz="4" w:space="0" w:color="000000"/>
            </w:tcBorders>
            <w:vAlign w:val="center"/>
          </w:tcPr>
          <w:p w:rsidR="00D4545C" w:rsidRPr="00912A7D" w:rsidRDefault="00167694" w:rsidP="000F05B8">
            <w:pPr>
              <w:rPr>
                <w:rFonts w:eastAsia="Times New Roman" w:cs="Times New Roman"/>
                <w:sz w:val="20"/>
                <w:szCs w:val="20"/>
              </w:rPr>
            </w:pPr>
            <w:r w:rsidRPr="00912A7D">
              <w:rPr>
                <w:rFonts w:eastAsia="Times New Roman" w:cs="Times New Roman"/>
                <w:sz w:val="20"/>
                <w:szCs w:val="20"/>
              </w:rPr>
              <w:t xml:space="preserve"> </w:t>
            </w:r>
          </w:p>
          <w:p w:rsidR="00B73985" w:rsidRPr="00912A7D" w:rsidRDefault="00167694" w:rsidP="000F05B8">
            <w:pPr>
              <w:rPr>
                <w:sz w:val="20"/>
                <w:szCs w:val="20"/>
              </w:rPr>
            </w:pPr>
            <w:r w:rsidRPr="00912A7D">
              <w:rPr>
                <w:rFonts w:eastAsia="Times New Roman" w:cs="Times New Roman"/>
                <w:sz w:val="20"/>
                <w:szCs w:val="20"/>
              </w:rPr>
              <w:t xml:space="preserve">3 </w:t>
            </w:r>
          </w:p>
        </w:tc>
      </w:tr>
      <w:tr w:rsidR="00B73985" w:rsidRPr="00912A7D" w:rsidTr="00912A7D">
        <w:trPr>
          <w:trHeight w:val="240"/>
          <w:jc w:val="center"/>
        </w:trPr>
        <w:tc>
          <w:tcPr>
            <w:tcW w:w="3397"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Izbirni predmet širše </w:t>
            </w:r>
          </w:p>
        </w:tc>
        <w:tc>
          <w:tcPr>
            <w:tcW w:w="3261"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598"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30 </w:t>
            </w:r>
          </w:p>
        </w:tc>
        <w:tc>
          <w:tcPr>
            <w:tcW w:w="84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912A7D">
        <w:trPr>
          <w:trHeight w:val="240"/>
          <w:jc w:val="center"/>
        </w:trPr>
        <w:tc>
          <w:tcPr>
            <w:tcW w:w="3397"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SKUPAJ TOČK: </w:t>
            </w:r>
          </w:p>
        </w:tc>
        <w:tc>
          <w:tcPr>
            <w:tcW w:w="3261"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1598"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30 </w:t>
            </w:r>
          </w:p>
        </w:tc>
      </w:tr>
    </w:tbl>
    <w:p w:rsidR="00B73985" w:rsidRPr="00912A7D" w:rsidRDefault="00B73985" w:rsidP="00E31933">
      <w:pPr>
        <w:rPr>
          <w:sz w:val="20"/>
          <w:szCs w:val="20"/>
        </w:rPr>
      </w:pPr>
    </w:p>
    <w:tbl>
      <w:tblPr>
        <w:tblStyle w:val="TableGrid"/>
        <w:tblW w:w="9074" w:type="dxa"/>
        <w:tblInd w:w="737" w:type="dxa"/>
        <w:tblCellMar>
          <w:top w:w="7" w:type="dxa"/>
          <w:left w:w="50" w:type="dxa"/>
          <w:right w:w="58" w:type="dxa"/>
        </w:tblCellMar>
        <w:tblLook w:val="04A0" w:firstRow="1" w:lastRow="0" w:firstColumn="1" w:lastColumn="0" w:noHBand="0" w:noVBand="1"/>
      </w:tblPr>
      <w:tblGrid>
        <w:gridCol w:w="3121"/>
        <w:gridCol w:w="3367"/>
        <w:gridCol w:w="1736"/>
        <w:gridCol w:w="850"/>
      </w:tblGrid>
      <w:tr w:rsidR="00B73985" w:rsidRPr="00912A7D" w:rsidTr="00912A7D">
        <w:trPr>
          <w:trHeight w:val="264"/>
        </w:trPr>
        <w:tc>
          <w:tcPr>
            <w:tcW w:w="3121" w:type="dxa"/>
            <w:tcBorders>
              <w:top w:val="single" w:sz="4" w:space="0" w:color="000000"/>
              <w:left w:val="single" w:sz="4" w:space="0" w:color="000000"/>
              <w:bottom w:val="single" w:sz="4" w:space="0" w:color="000000"/>
              <w:right w:val="nil"/>
            </w:tcBorders>
          </w:tcPr>
          <w:p w:rsidR="00B73985" w:rsidRPr="00912A7D" w:rsidRDefault="00167694" w:rsidP="00E31933">
            <w:pPr>
              <w:rPr>
                <w:sz w:val="20"/>
                <w:szCs w:val="20"/>
              </w:rPr>
            </w:pPr>
            <w:r w:rsidRPr="00912A7D">
              <w:rPr>
                <w:rFonts w:eastAsia="Times New Roman" w:cs="Times New Roman"/>
                <w:b/>
                <w:sz w:val="20"/>
                <w:szCs w:val="20"/>
              </w:rPr>
              <w:t>2. semester</w:t>
            </w:r>
            <w:r w:rsidRPr="00912A7D">
              <w:rPr>
                <w:rFonts w:eastAsia="Times New Roman" w:cs="Times New Roman"/>
                <w:sz w:val="20"/>
                <w:szCs w:val="20"/>
              </w:rPr>
              <w:t xml:space="preserve"> </w:t>
            </w:r>
          </w:p>
        </w:tc>
        <w:tc>
          <w:tcPr>
            <w:tcW w:w="3367" w:type="dxa"/>
            <w:tcBorders>
              <w:top w:val="single" w:sz="4" w:space="0" w:color="000000"/>
              <w:left w:val="nil"/>
              <w:bottom w:val="single" w:sz="4" w:space="0" w:color="000000"/>
              <w:right w:val="single" w:sz="4" w:space="0" w:color="000000"/>
            </w:tcBorders>
          </w:tcPr>
          <w:p w:rsidR="00B73985" w:rsidRPr="00912A7D" w:rsidRDefault="00B73985" w:rsidP="00E31933">
            <w:pPr>
              <w:rPr>
                <w:sz w:val="20"/>
                <w:szCs w:val="20"/>
              </w:rPr>
            </w:pPr>
          </w:p>
        </w:tc>
        <w:tc>
          <w:tcPr>
            <w:tcW w:w="1736"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r>
      <w:tr w:rsidR="00B73985" w:rsidRPr="00912A7D" w:rsidTr="00912A7D">
        <w:trPr>
          <w:trHeight w:val="340"/>
        </w:trPr>
        <w:tc>
          <w:tcPr>
            <w:tcW w:w="3121" w:type="dxa"/>
            <w:tcBorders>
              <w:top w:val="single" w:sz="4" w:space="0" w:color="000000"/>
              <w:left w:val="single" w:sz="4" w:space="0" w:color="000000"/>
              <w:bottom w:val="single" w:sz="4" w:space="0" w:color="000000"/>
              <w:right w:val="single" w:sz="4" w:space="0" w:color="000000"/>
            </w:tcBorders>
          </w:tcPr>
          <w:p w:rsidR="00B73985" w:rsidRPr="00912A7D" w:rsidRDefault="00167694" w:rsidP="00912A7D">
            <w:pPr>
              <w:rPr>
                <w:sz w:val="20"/>
                <w:szCs w:val="20"/>
              </w:rPr>
            </w:pPr>
            <w:r w:rsidRPr="00912A7D">
              <w:rPr>
                <w:rFonts w:eastAsia="Times New Roman" w:cs="Times New Roman"/>
                <w:b/>
                <w:sz w:val="20"/>
                <w:szCs w:val="20"/>
              </w:rPr>
              <w:t>Učna enota</w:t>
            </w:r>
          </w:p>
        </w:tc>
        <w:tc>
          <w:tcPr>
            <w:tcW w:w="3367" w:type="dxa"/>
            <w:tcBorders>
              <w:top w:val="single" w:sz="4" w:space="0" w:color="000000"/>
              <w:left w:val="single" w:sz="4" w:space="0" w:color="000000"/>
              <w:bottom w:val="single" w:sz="4" w:space="0" w:color="000000"/>
              <w:right w:val="single" w:sz="4" w:space="0" w:color="000000"/>
            </w:tcBorders>
          </w:tcPr>
          <w:p w:rsidR="00B73985" w:rsidRPr="00912A7D" w:rsidRDefault="00167694" w:rsidP="00912A7D">
            <w:pPr>
              <w:rPr>
                <w:sz w:val="20"/>
                <w:szCs w:val="20"/>
              </w:rPr>
            </w:pPr>
            <w:r w:rsidRPr="00912A7D">
              <w:rPr>
                <w:rFonts w:eastAsia="Times New Roman" w:cs="Times New Roman"/>
                <w:b/>
                <w:sz w:val="20"/>
                <w:szCs w:val="20"/>
              </w:rPr>
              <w:t>Nosilec</w:t>
            </w:r>
          </w:p>
        </w:tc>
        <w:tc>
          <w:tcPr>
            <w:tcW w:w="1736"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Kontaktne ure </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ECTS </w:t>
            </w:r>
          </w:p>
        </w:tc>
      </w:tr>
      <w:tr w:rsidR="00B73985" w:rsidRPr="00912A7D" w:rsidTr="00912A7D">
        <w:tc>
          <w:tcPr>
            <w:tcW w:w="0" w:type="auto"/>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Skupni del pedagoškega modula </w:t>
            </w:r>
          </w:p>
        </w:tc>
        <w:tc>
          <w:tcPr>
            <w:tcW w:w="3367"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736"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60+75+15 </w:t>
            </w:r>
          </w:p>
        </w:tc>
        <w:tc>
          <w:tcPr>
            <w:tcW w:w="0" w:type="auto"/>
            <w:tcBorders>
              <w:top w:val="single" w:sz="4" w:space="0" w:color="000000"/>
              <w:left w:val="single" w:sz="4" w:space="0" w:color="000000"/>
              <w:bottom w:val="single" w:sz="4" w:space="0" w:color="000000"/>
              <w:right w:val="single" w:sz="4" w:space="0" w:color="000000"/>
            </w:tcBorders>
          </w:tcPr>
          <w:p w:rsidR="00B73985" w:rsidRPr="00912A7D" w:rsidRDefault="00167694" w:rsidP="000F05B8">
            <w:pPr>
              <w:rPr>
                <w:sz w:val="20"/>
                <w:szCs w:val="20"/>
              </w:rPr>
            </w:pPr>
            <w:r w:rsidRPr="00912A7D">
              <w:rPr>
                <w:rFonts w:eastAsia="Times New Roman" w:cs="Times New Roman"/>
                <w:sz w:val="20"/>
                <w:szCs w:val="20"/>
              </w:rPr>
              <w:t xml:space="preserve"> 12 </w:t>
            </w:r>
          </w:p>
        </w:tc>
      </w:tr>
      <w:tr w:rsidR="00B73985" w:rsidRPr="00912A7D" w:rsidTr="00912A7D">
        <w:tc>
          <w:tcPr>
            <w:tcW w:w="3121"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Didaktika nemščine * </w:t>
            </w:r>
          </w:p>
        </w:tc>
        <w:tc>
          <w:tcPr>
            <w:tcW w:w="3367"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izr. prof. dr. Brigita Kosevski Puljić </w:t>
            </w:r>
          </w:p>
        </w:tc>
        <w:tc>
          <w:tcPr>
            <w:tcW w:w="1736"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30 P + 30 SE </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0F05B8">
            <w:pPr>
              <w:rPr>
                <w:sz w:val="20"/>
                <w:szCs w:val="20"/>
              </w:rPr>
            </w:pPr>
            <w:r w:rsidRPr="00912A7D">
              <w:rPr>
                <w:rFonts w:eastAsia="Times New Roman" w:cs="Times New Roman"/>
                <w:sz w:val="20"/>
                <w:szCs w:val="20"/>
              </w:rPr>
              <w:t xml:space="preserve"> 3 </w:t>
            </w:r>
          </w:p>
        </w:tc>
      </w:tr>
      <w:tr w:rsidR="00B73985" w:rsidRPr="00912A7D" w:rsidTr="00912A7D">
        <w:tc>
          <w:tcPr>
            <w:tcW w:w="3121"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Pedagoška praksa I </w:t>
            </w:r>
          </w:p>
        </w:tc>
        <w:tc>
          <w:tcPr>
            <w:tcW w:w="3367" w:type="dxa"/>
            <w:tcBorders>
              <w:top w:val="single" w:sz="4" w:space="0" w:color="000000"/>
              <w:left w:val="single" w:sz="4" w:space="0" w:color="000000"/>
              <w:bottom w:val="single" w:sz="4" w:space="0" w:color="000000"/>
              <w:right w:val="single" w:sz="4" w:space="0" w:color="000000"/>
            </w:tcBorders>
            <w:vAlign w:val="center"/>
          </w:tcPr>
          <w:p w:rsidR="00912A7D" w:rsidRDefault="00167694" w:rsidP="00E31933">
            <w:pPr>
              <w:rPr>
                <w:rFonts w:eastAsia="Times New Roman" w:cs="Times New Roman"/>
                <w:sz w:val="20"/>
                <w:szCs w:val="20"/>
              </w:rPr>
            </w:pPr>
            <w:r w:rsidRPr="00912A7D">
              <w:rPr>
                <w:rFonts w:eastAsia="Times New Roman" w:cs="Times New Roman"/>
                <w:sz w:val="20"/>
                <w:szCs w:val="20"/>
              </w:rPr>
              <w:t>izr. prof. dr. Brigita Kosevski Puljić</w:t>
            </w:r>
            <w:r w:rsidR="00912A7D" w:rsidRPr="00912A7D">
              <w:rPr>
                <w:rFonts w:eastAsia="Times New Roman" w:cs="Times New Roman"/>
                <w:sz w:val="20"/>
                <w:szCs w:val="20"/>
              </w:rPr>
              <w:t xml:space="preserve"> / </w:t>
            </w:r>
          </w:p>
          <w:p w:rsidR="00B73985" w:rsidRPr="00912A7D" w:rsidRDefault="00912A7D" w:rsidP="00E31933">
            <w:pPr>
              <w:rPr>
                <w:sz w:val="20"/>
                <w:szCs w:val="20"/>
              </w:rPr>
            </w:pPr>
            <w:r w:rsidRPr="00912A7D">
              <w:rPr>
                <w:rFonts w:eastAsia="Times New Roman" w:cs="Times New Roman"/>
                <w:sz w:val="20"/>
                <w:szCs w:val="20"/>
              </w:rPr>
              <w:t xml:space="preserve">doc. dr. Andreja Retelj  </w:t>
            </w:r>
          </w:p>
        </w:tc>
        <w:tc>
          <w:tcPr>
            <w:tcW w:w="1736"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30+15 </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0F05B8">
            <w:pPr>
              <w:rPr>
                <w:sz w:val="20"/>
                <w:szCs w:val="20"/>
              </w:rPr>
            </w:pPr>
            <w:r w:rsidRPr="00912A7D">
              <w:rPr>
                <w:rFonts w:eastAsia="Times New Roman" w:cs="Times New Roman"/>
                <w:sz w:val="20"/>
                <w:szCs w:val="20"/>
              </w:rPr>
              <w:t xml:space="preserve"> 3 </w:t>
            </w:r>
          </w:p>
        </w:tc>
      </w:tr>
      <w:tr w:rsidR="00B73985" w:rsidRPr="00912A7D" w:rsidTr="00912A7D">
        <w:tc>
          <w:tcPr>
            <w:tcW w:w="3121"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Nemški jezik v kontekstu I* </w:t>
            </w:r>
          </w:p>
        </w:tc>
        <w:tc>
          <w:tcPr>
            <w:tcW w:w="3367" w:type="dxa"/>
            <w:tcBorders>
              <w:top w:val="single" w:sz="4" w:space="0" w:color="000000"/>
              <w:left w:val="single" w:sz="4" w:space="0" w:color="000000"/>
              <w:bottom w:val="single" w:sz="4" w:space="0" w:color="000000"/>
              <w:right w:val="single" w:sz="4" w:space="0" w:color="000000"/>
            </w:tcBorders>
          </w:tcPr>
          <w:p w:rsidR="000F05B8" w:rsidRPr="00912A7D" w:rsidRDefault="00167694" w:rsidP="00E31933">
            <w:pPr>
              <w:rPr>
                <w:rFonts w:eastAsia="Times New Roman" w:cs="Times New Roman"/>
                <w:sz w:val="20"/>
                <w:szCs w:val="20"/>
              </w:rPr>
            </w:pPr>
            <w:r w:rsidRPr="00912A7D">
              <w:rPr>
                <w:rFonts w:eastAsia="Times New Roman" w:cs="Times New Roman"/>
                <w:sz w:val="20"/>
                <w:szCs w:val="20"/>
              </w:rPr>
              <w:t xml:space="preserve">lekt. dr. Lars Felgner;  </w:t>
            </w:r>
          </w:p>
          <w:p w:rsidR="00B73985" w:rsidRPr="00912A7D" w:rsidRDefault="00167694" w:rsidP="00E31933">
            <w:pPr>
              <w:rPr>
                <w:sz w:val="20"/>
                <w:szCs w:val="20"/>
              </w:rPr>
            </w:pPr>
            <w:r w:rsidRPr="00912A7D">
              <w:rPr>
                <w:rFonts w:eastAsia="Times New Roman" w:cs="Times New Roman"/>
                <w:sz w:val="20"/>
                <w:szCs w:val="20"/>
              </w:rPr>
              <w:t xml:space="preserve">lekt. Christiane Leskovec </w:t>
            </w:r>
          </w:p>
        </w:tc>
        <w:tc>
          <w:tcPr>
            <w:tcW w:w="1736"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0F05B8">
            <w:pPr>
              <w:rPr>
                <w:sz w:val="20"/>
                <w:szCs w:val="20"/>
              </w:rPr>
            </w:pPr>
            <w:r w:rsidRPr="00912A7D">
              <w:rPr>
                <w:rFonts w:eastAsia="Times New Roman" w:cs="Times New Roman"/>
                <w:sz w:val="20"/>
                <w:szCs w:val="20"/>
              </w:rPr>
              <w:t xml:space="preserve"> 3 </w:t>
            </w:r>
          </w:p>
        </w:tc>
      </w:tr>
      <w:tr w:rsidR="00B73985" w:rsidRPr="00912A7D" w:rsidTr="00912A7D">
        <w:tc>
          <w:tcPr>
            <w:tcW w:w="3121" w:type="dxa"/>
            <w:tcBorders>
              <w:top w:val="single" w:sz="4" w:space="0" w:color="000000"/>
              <w:left w:val="single" w:sz="4" w:space="0" w:color="000000"/>
              <w:bottom w:val="single" w:sz="4" w:space="0" w:color="000000"/>
              <w:right w:val="single" w:sz="4" w:space="0" w:color="000000"/>
            </w:tcBorders>
          </w:tcPr>
          <w:p w:rsidR="00B73985" w:rsidRPr="00912A7D" w:rsidRDefault="00B82CB5" w:rsidP="00E31933">
            <w:pPr>
              <w:rPr>
                <w:sz w:val="20"/>
                <w:szCs w:val="20"/>
              </w:rPr>
            </w:pPr>
            <w:r w:rsidRPr="00912A7D">
              <w:rPr>
                <w:rFonts w:eastAsia="Times New Roman" w:cs="Times New Roman"/>
                <w:sz w:val="20"/>
                <w:szCs w:val="20"/>
              </w:rPr>
              <w:t>Informacijska in komunikacijska tehnologija pri pouku nemščine</w:t>
            </w:r>
          </w:p>
        </w:tc>
        <w:tc>
          <w:tcPr>
            <w:tcW w:w="3367" w:type="dxa"/>
            <w:tcBorders>
              <w:top w:val="single" w:sz="4" w:space="0" w:color="000000"/>
              <w:left w:val="single" w:sz="4" w:space="0" w:color="000000"/>
              <w:bottom w:val="single" w:sz="4" w:space="0" w:color="000000"/>
              <w:right w:val="single" w:sz="4" w:space="0" w:color="000000"/>
            </w:tcBorders>
          </w:tcPr>
          <w:p w:rsidR="00912A7D" w:rsidRDefault="00167694" w:rsidP="00E31933">
            <w:pPr>
              <w:rPr>
                <w:rFonts w:eastAsia="Times New Roman" w:cs="Times New Roman"/>
                <w:sz w:val="20"/>
                <w:szCs w:val="20"/>
              </w:rPr>
            </w:pPr>
            <w:r w:rsidRPr="00912A7D">
              <w:rPr>
                <w:rFonts w:eastAsia="Times New Roman" w:cs="Times New Roman"/>
                <w:sz w:val="20"/>
                <w:szCs w:val="20"/>
              </w:rPr>
              <w:t>izr. prof. dr. Brigita Kosevski Puljić</w:t>
            </w:r>
            <w:r w:rsidR="00912A7D" w:rsidRPr="00912A7D">
              <w:rPr>
                <w:rFonts w:eastAsia="Times New Roman" w:cs="Times New Roman"/>
                <w:sz w:val="20"/>
                <w:szCs w:val="20"/>
              </w:rPr>
              <w:t xml:space="preserve"> / </w:t>
            </w:r>
          </w:p>
          <w:p w:rsidR="00B73985" w:rsidRPr="00912A7D" w:rsidRDefault="00912A7D" w:rsidP="00E31933">
            <w:pPr>
              <w:rPr>
                <w:sz w:val="20"/>
                <w:szCs w:val="20"/>
              </w:rPr>
            </w:pPr>
            <w:r w:rsidRPr="00912A7D">
              <w:rPr>
                <w:rFonts w:eastAsia="Times New Roman" w:cs="Times New Roman"/>
                <w:sz w:val="20"/>
                <w:szCs w:val="20"/>
              </w:rPr>
              <w:t xml:space="preserve">doc. dr. Andreja Retelj  </w:t>
            </w:r>
          </w:p>
        </w:tc>
        <w:tc>
          <w:tcPr>
            <w:tcW w:w="1736"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15+30 </w:t>
            </w:r>
            <w:r w:rsidR="00912A7D" w:rsidRPr="00912A7D">
              <w:rPr>
                <w:rFonts w:eastAsia="Times New Roman" w:cs="Times New Roman"/>
                <w:sz w:val="20"/>
                <w:szCs w:val="20"/>
              </w:rPr>
              <w:t>V</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912A7D">
        <w:trPr>
          <w:trHeight w:val="240"/>
        </w:trPr>
        <w:tc>
          <w:tcPr>
            <w:tcW w:w="3121"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Izbirni predmet GER </w:t>
            </w:r>
          </w:p>
        </w:tc>
        <w:tc>
          <w:tcPr>
            <w:tcW w:w="3367"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736"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15+15 </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912A7D">
        <w:trPr>
          <w:trHeight w:val="240"/>
        </w:trPr>
        <w:tc>
          <w:tcPr>
            <w:tcW w:w="3121"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Izbirni predmet GER </w:t>
            </w:r>
          </w:p>
        </w:tc>
        <w:tc>
          <w:tcPr>
            <w:tcW w:w="3367"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736"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15+15 </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912A7D">
        <w:trPr>
          <w:trHeight w:val="240"/>
        </w:trPr>
        <w:tc>
          <w:tcPr>
            <w:tcW w:w="3121"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SKUPAJ TOČK:</w:t>
            </w:r>
            <w:r w:rsidRPr="00912A7D">
              <w:rPr>
                <w:rFonts w:eastAsia="Times New Roman" w:cs="Times New Roman"/>
                <w:sz w:val="20"/>
                <w:szCs w:val="20"/>
              </w:rPr>
              <w:t xml:space="preserve"> </w:t>
            </w:r>
          </w:p>
        </w:tc>
        <w:tc>
          <w:tcPr>
            <w:tcW w:w="3367"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30 </w:t>
            </w:r>
          </w:p>
        </w:tc>
      </w:tr>
    </w:tbl>
    <w:p w:rsidR="00B73985" w:rsidRPr="00912A7D" w:rsidRDefault="00B73985" w:rsidP="00E31933">
      <w:pPr>
        <w:rPr>
          <w:sz w:val="20"/>
          <w:szCs w:val="20"/>
        </w:rPr>
      </w:pPr>
    </w:p>
    <w:tbl>
      <w:tblPr>
        <w:tblStyle w:val="TableGrid"/>
        <w:tblW w:w="9083" w:type="dxa"/>
        <w:tblInd w:w="732" w:type="dxa"/>
        <w:tblCellMar>
          <w:top w:w="7" w:type="dxa"/>
          <w:right w:w="28" w:type="dxa"/>
        </w:tblCellMar>
        <w:tblLook w:val="04A0" w:firstRow="1" w:lastRow="0" w:firstColumn="1" w:lastColumn="0" w:noHBand="0" w:noVBand="1"/>
      </w:tblPr>
      <w:tblGrid>
        <w:gridCol w:w="3374"/>
        <w:gridCol w:w="3572"/>
        <w:gridCol w:w="1285"/>
        <w:gridCol w:w="852"/>
      </w:tblGrid>
      <w:tr w:rsidR="00B73985" w:rsidRPr="00912A7D" w:rsidTr="000F05B8">
        <w:trPr>
          <w:trHeight w:val="264"/>
        </w:trPr>
        <w:tc>
          <w:tcPr>
            <w:tcW w:w="6946" w:type="dxa"/>
            <w:gridSpan w:val="2"/>
            <w:tcBorders>
              <w:top w:val="single" w:sz="4" w:space="0" w:color="000000"/>
              <w:left w:val="single" w:sz="4" w:space="0" w:color="000000"/>
              <w:bottom w:val="single" w:sz="4" w:space="0" w:color="000000"/>
              <w:right w:val="nil"/>
            </w:tcBorders>
          </w:tcPr>
          <w:p w:rsidR="00B73985" w:rsidRPr="00912A7D" w:rsidRDefault="00167694" w:rsidP="00E31933">
            <w:pPr>
              <w:rPr>
                <w:sz w:val="20"/>
                <w:szCs w:val="20"/>
              </w:rPr>
            </w:pPr>
            <w:r w:rsidRPr="00912A7D">
              <w:rPr>
                <w:rFonts w:eastAsia="Times New Roman" w:cs="Times New Roman"/>
                <w:b/>
                <w:sz w:val="20"/>
                <w:szCs w:val="20"/>
              </w:rPr>
              <w:t xml:space="preserve">3. semester </w:t>
            </w:r>
            <w:r w:rsidRPr="00912A7D">
              <w:rPr>
                <w:rFonts w:eastAsia="Times New Roman" w:cs="Times New Roman"/>
                <w:b/>
                <w:sz w:val="20"/>
                <w:szCs w:val="20"/>
              </w:rPr>
              <w:tab/>
            </w:r>
            <w:r w:rsidRPr="00912A7D">
              <w:rPr>
                <w:rFonts w:eastAsia="Times New Roman" w:cs="Times New Roman"/>
                <w:sz w:val="20"/>
                <w:szCs w:val="20"/>
              </w:rPr>
              <w:t xml:space="preserve"> </w:t>
            </w:r>
          </w:p>
        </w:tc>
        <w:tc>
          <w:tcPr>
            <w:tcW w:w="1285" w:type="dxa"/>
            <w:tcBorders>
              <w:top w:val="single" w:sz="4" w:space="0" w:color="000000"/>
              <w:left w:val="nil"/>
              <w:bottom w:val="single" w:sz="4" w:space="0" w:color="000000"/>
              <w:right w:val="nil"/>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852" w:type="dxa"/>
            <w:tcBorders>
              <w:top w:val="single" w:sz="4" w:space="0" w:color="000000"/>
              <w:left w:val="nil"/>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r>
      <w:tr w:rsidR="00B73985" w:rsidRPr="00912A7D" w:rsidTr="000F05B8">
        <w:trPr>
          <w:trHeight w:val="516"/>
        </w:trPr>
        <w:tc>
          <w:tcPr>
            <w:tcW w:w="3374"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Učna enota </w:t>
            </w:r>
          </w:p>
        </w:tc>
        <w:tc>
          <w:tcPr>
            <w:tcW w:w="357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Nosilec </w:t>
            </w:r>
          </w:p>
        </w:tc>
        <w:tc>
          <w:tcPr>
            <w:tcW w:w="1285"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Kontaktne ure </w:t>
            </w:r>
          </w:p>
        </w:tc>
        <w:tc>
          <w:tcPr>
            <w:tcW w:w="85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ECTS </w:t>
            </w:r>
          </w:p>
        </w:tc>
      </w:tr>
      <w:tr w:rsidR="00B73985" w:rsidRPr="00912A7D" w:rsidTr="000F05B8">
        <w:trPr>
          <w:trHeight w:val="240"/>
        </w:trPr>
        <w:tc>
          <w:tcPr>
            <w:tcW w:w="3374"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Literarna didaktika </w:t>
            </w:r>
          </w:p>
        </w:tc>
        <w:tc>
          <w:tcPr>
            <w:tcW w:w="3572" w:type="dxa"/>
            <w:tcBorders>
              <w:top w:val="single" w:sz="4" w:space="0" w:color="000000"/>
              <w:left w:val="single" w:sz="4" w:space="0" w:color="000000"/>
              <w:bottom w:val="single" w:sz="4" w:space="0" w:color="000000"/>
              <w:right w:val="single" w:sz="4" w:space="0" w:color="000000"/>
            </w:tcBorders>
          </w:tcPr>
          <w:p w:rsidR="00B73985" w:rsidRPr="00912A7D" w:rsidRDefault="00D4545C" w:rsidP="00E31933">
            <w:pPr>
              <w:rPr>
                <w:sz w:val="20"/>
                <w:szCs w:val="20"/>
              </w:rPr>
            </w:pPr>
            <w:r w:rsidRPr="00912A7D">
              <w:rPr>
                <w:rFonts w:eastAsia="Times New Roman" w:cs="Times New Roman"/>
                <w:sz w:val="20"/>
                <w:szCs w:val="20"/>
              </w:rPr>
              <w:t>i</w:t>
            </w:r>
            <w:r w:rsidR="00B82CB5" w:rsidRPr="00912A7D">
              <w:rPr>
                <w:rFonts w:eastAsia="Times New Roman" w:cs="Times New Roman"/>
                <w:sz w:val="20"/>
                <w:szCs w:val="20"/>
              </w:rPr>
              <w:t xml:space="preserve">zr. prof. </w:t>
            </w:r>
            <w:r w:rsidR="00167694" w:rsidRPr="00912A7D">
              <w:rPr>
                <w:rFonts w:eastAsia="Times New Roman" w:cs="Times New Roman"/>
                <w:sz w:val="20"/>
                <w:szCs w:val="20"/>
              </w:rPr>
              <w:t xml:space="preserve">dr. Irena Samide </w:t>
            </w:r>
            <w:r w:rsidR="00AD3AA1">
              <w:rPr>
                <w:rFonts w:eastAsia="Times New Roman" w:cs="Times New Roman"/>
                <w:sz w:val="20"/>
                <w:szCs w:val="20"/>
              </w:rPr>
              <w:t xml:space="preserve">(+ doc. dr. Andreja Retelj) </w:t>
            </w:r>
          </w:p>
        </w:tc>
        <w:tc>
          <w:tcPr>
            <w:tcW w:w="1285"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15+15+15 </w:t>
            </w:r>
          </w:p>
        </w:tc>
        <w:tc>
          <w:tcPr>
            <w:tcW w:w="85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0F05B8">
        <w:trPr>
          <w:trHeight w:val="468"/>
        </w:trPr>
        <w:tc>
          <w:tcPr>
            <w:tcW w:w="3374" w:type="dxa"/>
            <w:tcBorders>
              <w:top w:val="single" w:sz="4" w:space="0" w:color="000000"/>
              <w:left w:val="single" w:sz="4" w:space="0" w:color="000000"/>
              <w:bottom w:val="single" w:sz="4" w:space="0" w:color="000000"/>
              <w:right w:val="single" w:sz="4" w:space="0" w:color="000000"/>
            </w:tcBorders>
          </w:tcPr>
          <w:p w:rsidR="00B73985" w:rsidRPr="00912A7D" w:rsidRDefault="005F21A8" w:rsidP="00E31933">
            <w:pPr>
              <w:rPr>
                <w:sz w:val="20"/>
                <w:szCs w:val="20"/>
              </w:rPr>
            </w:pPr>
            <w:r w:rsidRPr="00912A7D">
              <w:rPr>
                <w:rFonts w:eastAsia="Times New Roman" w:cs="Times New Roman"/>
                <w:sz w:val="20"/>
                <w:szCs w:val="20"/>
              </w:rPr>
              <w:t xml:space="preserve">Raziskovanje tujejezičnih učnih procesov  </w:t>
            </w:r>
          </w:p>
        </w:tc>
        <w:tc>
          <w:tcPr>
            <w:tcW w:w="3572" w:type="dxa"/>
            <w:tcBorders>
              <w:top w:val="single" w:sz="4" w:space="0" w:color="000000"/>
              <w:left w:val="single" w:sz="4" w:space="0" w:color="000000"/>
              <w:bottom w:val="single" w:sz="4" w:space="0" w:color="000000"/>
              <w:right w:val="single" w:sz="4" w:space="0" w:color="000000"/>
            </w:tcBorders>
          </w:tcPr>
          <w:p w:rsidR="00912A7D" w:rsidRDefault="00167694" w:rsidP="000F05B8">
            <w:pPr>
              <w:rPr>
                <w:rFonts w:eastAsia="Times New Roman" w:cs="Times New Roman"/>
                <w:sz w:val="20"/>
                <w:szCs w:val="20"/>
              </w:rPr>
            </w:pPr>
            <w:r w:rsidRPr="00912A7D">
              <w:rPr>
                <w:rFonts w:eastAsia="Times New Roman" w:cs="Times New Roman"/>
                <w:sz w:val="20"/>
                <w:szCs w:val="20"/>
              </w:rPr>
              <w:t>izr. prof. dr. Brigita Kosevski P</w:t>
            </w:r>
            <w:r w:rsidR="000F05B8" w:rsidRPr="00912A7D">
              <w:rPr>
                <w:rFonts w:eastAsia="Times New Roman" w:cs="Times New Roman"/>
                <w:sz w:val="20"/>
                <w:szCs w:val="20"/>
              </w:rPr>
              <w:t>u</w:t>
            </w:r>
            <w:r w:rsidR="00912A7D" w:rsidRPr="00912A7D">
              <w:rPr>
                <w:rFonts w:eastAsia="Times New Roman" w:cs="Times New Roman"/>
                <w:sz w:val="20"/>
                <w:szCs w:val="20"/>
              </w:rPr>
              <w:t xml:space="preserve">ljić / </w:t>
            </w:r>
          </w:p>
          <w:p w:rsidR="00B73985" w:rsidRPr="00912A7D" w:rsidRDefault="00912A7D" w:rsidP="000F05B8">
            <w:pPr>
              <w:rPr>
                <w:sz w:val="20"/>
                <w:szCs w:val="20"/>
              </w:rPr>
            </w:pPr>
            <w:r w:rsidRPr="00912A7D">
              <w:rPr>
                <w:rFonts w:eastAsia="Times New Roman" w:cs="Times New Roman"/>
                <w:sz w:val="20"/>
                <w:szCs w:val="20"/>
              </w:rPr>
              <w:t xml:space="preserve">doc. dr. Andreja Retelj  </w:t>
            </w:r>
          </w:p>
        </w:tc>
        <w:tc>
          <w:tcPr>
            <w:tcW w:w="1285"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5F21A8" w:rsidP="00E31933">
            <w:pPr>
              <w:rPr>
                <w:sz w:val="20"/>
                <w:szCs w:val="20"/>
              </w:rPr>
            </w:pPr>
            <w:r w:rsidRPr="00912A7D">
              <w:rPr>
                <w:rFonts w:eastAsia="Times New Roman" w:cs="Times New Roman"/>
                <w:sz w:val="20"/>
                <w:szCs w:val="20"/>
              </w:rPr>
              <w:t>15+15+15</w:t>
            </w:r>
          </w:p>
        </w:tc>
        <w:tc>
          <w:tcPr>
            <w:tcW w:w="852"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6 </w:t>
            </w:r>
          </w:p>
        </w:tc>
      </w:tr>
      <w:tr w:rsidR="00B73985" w:rsidRPr="00912A7D" w:rsidTr="000F05B8">
        <w:trPr>
          <w:trHeight w:val="266"/>
        </w:trPr>
        <w:tc>
          <w:tcPr>
            <w:tcW w:w="3374" w:type="dxa"/>
            <w:tcBorders>
              <w:top w:val="single" w:sz="4" w:space="0" w:color="000000"/>
              <w:left w:val="single" w:sz="4" w:space="0" w:color="000000"/>
              <w:bottom w:val="single" w:sz="4" w:space="0" w:color="000000"/>
              <w:right w:val="single" w:sz="4" w:space="0" w:color="000000"/>
            </w:tcBorders>
          </w:tcPr>
          <w:p w:rsidR="00B73985" w:rsidRPr="00912A7D" w:rsidRDefault="005F21A8" w:rsidP="00E31933">
            <w:pPr>
              <w:rPr>
                <w:sz w:val="20"/>
                <w:szCs w:val="20"/>
              </w:rPr>
            </w:pPr>
            <w:r w:rsidRPr="00912A7D">
              <w:rPr>
                <w:rFonts w:eastAsia="Times New Roman" w:cs="Times New Roman"/>
                <w:sz w:val="20"/>
                <w:szCs w:val="20"/>
              </w:rPr>
              <w:t>Izbirni predmet Nemški jezik  (Nemški jezik v kontekstu II ALI Nemški jezik v praksi I, II, III)</w:t>
            </w:r>
          </w:p>
        </w:tc>
        <w:tc>
          <w:tcPr>
            <w:tcW w:w="3572" w:type="dxa"/>
            <w:tcBorders>
              <w:top w:val="single" w:sz="4" w:space="0" w:color="000000"/>
              <w:left w:val="single" w:sz="4" w:space="0" w:color="000000"/>
              <w:bottom w:val="single" w:sz="4" w:space="0" w:color="000000"/>
              <w:right w:val="single" w:sz="4" w:space="0" w:color="000000"/>
            </w:tcBorders>
          </w:tcPr>
          <w:p w:rsidR="00B73985" w:rsidRPr="00912A7D" w:rsidRDefault="005F21A8" w:rsidP="00AD3AA1">
            <w:pPr>
              <w:rPr>
                <w:rFonts w:eastAsia="Times New Roman" w:cs="Times New Roman"/>
                <w:sz w:val="20"/>
                <w:szCs w:val="20"/>
              </w:rPr>
            </w:pPr>
            <w:r w:rsidRPr="00912A7D">
              <w:rPr>
                <w:rFonts w:eastAsia="Times New Roman" w:cs="Times New Roman"/>
                <w:sz w:val="20"/>
                <w:szCs w:val="20"/>
              </w:rPr>
              <w:t xml:space="preserve">lekt. dr. Lars Felgner; </w:t>
            </w:r>
            <w:r w:rsidR="00AB5F20" w:rsidRPr="00912A7D">
              <w:rPr>
                <w:rFonts w:eastAsia="Times New Roman" w:cs="Times New Roman"/>
                <w:sz w:val="20"/>
                <w:szCs w:val="20"/>
              </w:rPr>
              <w:t xml:space="preserve">doc. dr. Urška Valenčič Arh; </w:t>
            </w:r>
            <w:r w:rsidR="00AD3AA1">
              <w:rPr>
                <w:rFonts w:eastAsia="Times New Roman" w:cs="Times New Roman"/>
                <w:sz w:val="20"/>
                <w:szCs w:val="20"/>
              </w:rPr>
              <w:t xml:space="preserve">izr. prof. dr. Janja Polajnar Lenarčič, doc. dr. Tanja Škerlavaj, </w:t>
            </w:r>
            <w:r w:rsidRPr="00912A7D">
              <w:rPr>
                <w:rFonts w:eastAsia="Times New Roman" w:cs="Times New Roman"/>
                <w:sz w:val="20"/>
                <w:szCs w:val="20"/>
              </w:rPr>
              <w:t>le</w:t>
            </w:r>
            <w:r w:rsidR="00AB5F20" w:rsidRPr="00912A7D">
              <w:rPr>
                <w:rFonts w:eastAsia="Times New Roman" w:cs="Times New Roman"/>
                <w:sz w:val="20"/>
                <w:szCs w:val="20"/>
              </w:rPr>
              <w:t xml:space="preserve">kt. mag. Viktorija Osolnik Kunc; </w:t>
            </w:r>
            <w:r w:rsidRPr="00912A7D">
              <w:rPr>
                <w:rFonts w:eastAsia="Times New Roman" w:cs="Times New Roman"/>
                <w:sz w:val="20"/>
                <w:szCs w:val="20"/>
              </w:rPr>
              <w:t>idr.</w:t>
            </w:r>
          </w:p>
        </w:tc>
        <w:tc>
          <w:tcPr>
            <w:tcW w:w="1285"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30 </w:t>
            </w:r>
          </w:p>
        </w:tc>
        <w:tc>
          <w:tcPr>
            <w:tcW w:w="85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0F05B8">
        <w:trPr>
          <w:trHeight w:val="264"/>
        </w:trPr>
        <w:tc>
          <w:tcPr>
            <w:tcW w:w="3374"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Temeljni izbirni predmet GER </w:t>
            </w:r>
          </w:p>
        </w:tc>
        <w:tc>
          <w:tcPr>
            <w:tcW w:w="357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285"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15+30 </w:t>
            </w:r>
          </w:p>
        </w:tc>
        <w:tc>
          <w:tcPr>
            <w:tcW w:w="85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6 </w:t>
            </w:r>
          </w:p>
        </w:tc>
      </w:tr>
      <w:tr w:rsidR="00B73985" w:rsidRPr="00912A7D" w:rsidTr="000F05B8">
        <w:trPr>
          <w:trHeight w:val="266"/>
        </w:trPr>
        <w:tc>
          <w:tcPr>
            <w:tcW w:w="3374"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Izbirni predmet GER </w:t>
            </w:r>
          </w:p>
        </w:tc>
        <w:tc>
          <w:tcPr>
            <w:tcW w:w="357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285"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15+15 </w:t>
            </w:r>
          </w:p>
        </w:tc>
        <w:tc>
          <w:tcPr>
            <w:tcW w:w="85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0F05B8">
        <w:trPr>
          <w:trHeight w:val="264"/>
        </w:trPr>
        <w:tc>
          <w:tcPr>
            <w:tcW w:w="3374" w:type="dxa"/>
            <w:tcBorders>
              <w:top w:val="single" w:sz="4" w:space="0" w:color="000000"/>
              <w:left w:val="single" w:sz="4" w:space="0" w:color="000000"/>
              <w:bottom w:val="single" w:sz="4" w:space="0" w:color="000000"/>
              <w:right w:val="single" w:sz="4" w:space="0" w:color="000000"/>
            </w:tcBorders>
          </w:tcPr>
          <w:p w:rsidR="00B73985" w:rsidRPr="00912A7D" w:rsidRDefault="00167694" w:rsidP="00AD3AA1">
            <w:pPr>
              <w:rPr>
                <w:sz w:val="20"/>
                <w:szCs w:val="20"/>
              </w:rPr>
            </w:pPr>
            <w:r w:rsidRPr="00912A7D">
              <w:rPr>
                <w:rFonts w:eastAsia="Times New Roman" w:cs="Times New Roman"/>
                <w:sz w:val="20"/>
                <w:szCs w:val="20"/>
              </w:rPr>
              <w:t xml:space="preserve">Izbirni predmet GER </w:t>
            </w:r>
          </w:p>
        </w:tc>
        <w:tc>
          <w:tcPr>
            <w:tcW w:w="357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285"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15+15 </w:t>
            </w:r>
          </w:p>
        </w:tc>
        <w:tc>
          <w:tcPr>
            <w:tcW w:w="85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0F05B8">
        <w:trPr>
          <w:trHeight w:val="265"/>
        </w:trPr>
        <w:tc>
          <w:tcPr>
            <w:tcW w:w="3374"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Izbirni predmet širše </w:t>
            </w:r>
          </w:p>
        </w:tc>
        <w:tc>
          <w:tcPr>
            <w:tcW w:w="357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285"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30+30 </w:t>
            </w:r>
          </w:p>
        </w:tc>
        <w:tc>
          <w:tcPr>
            <w:tcW w:w="85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6 </w:t>
            </w:r>
          </w:p>
        </w:tc>
      </w:tr>
      <w:tr w:rsidR="00B73985" w:rsidRPr="00912A7D" w:rsidTr="000F05B8">
        <w:trPr>
          <w:trHeight w:val="242"/>
        </w:trPr>
        <w:tc>
          <w:tcPr>
            <w:tcW w:w="6946" w:type="dxa"/>
            <w:gridSpan w:val="2"/>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SKUPAJ TOČK: </w:t>
            </w:r>
          </w:p>
        </w:tc>
        <w:tc>
          <w:tcPr>
            <w:tcW w:w="1285"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30 </w:t>
            </w:r>
          </w:p>
        </w:tc>
      </w:tr>
    </w:tbl>
    <w:p w:rsidR="00B73985" w:rsidRPr="00912A7D" w:rsidRDefault="00167694" w:rsidP="00E31933">
      <w:pPr>
        <w:rPr>
          <w:sz w:val="20"/>
          <w:szCs w:val="20"/>
        </w:rPr>
      </w:pPr>
      <w:r w:rsidRPr="00912A7D">
        <w:rPr>
          <w:rFonts w:eastAsia="Times New Roman" w:cs="Times New Roman"/>
          <w:sz w:val="20"/>
          <w:szCs w:val="20"/>
        </w:rPr>
        <w:t xml:space="preserve"> </w:t>
      </w:r>
    </w:p>
    <w:tbl>
      <w:tblPr>
        <w:tblStyle w:val="TableGrid"/>
        <w:tblW w:w="9225" w:type="dxa"/>
        <w:tblInd w:w="663" w:type="dxa"/>
        <w:tblCellMar>
          <w:top w:w="7" w:type="dxa"/>
          <w:left w:w="12" w:type="dxa"/>
          <w:right w:w="83" w:type="dxa"/>
        </w:tblCellMar>
        <w:tblLook w:val="04A0" w:firstRow="1" w:lastRow="0" w:firstColumn="1" w:lastColumn="0" w:noHBand="0" w:noVBand="1"/>
      </w:tblPr>
      <w:tblGrid>
        <w:gridCol w:w="3443"/>
        <w:gridCol w:w="3089"/>
        <w:gridCol w:w="1683"/>
        <w:gridCol w:w="1010"/>
      </w:tblGrid>
      <w:tr w:rsidR="00B73985" w:rsidRPr="00912A7D" w:rsidTr="00AB5F20">
        <w:trPr>
          <w:trHeight w:val="240"/>
        </w:trPr>
        <w:tc>
          <w:tcPr>
            <w:tcW w:w="3443" w:type="dxa"/>
            <w:tcBorders>
              <w:top w:val="single" w:sz="4" w:space="0" w:color="000000"/>
              <w:left w:val="single" w:sz="4" w:space="0" w:color="000000"/>
              <w:bottom w:val="single" w:sz="4" w:space="0" w:color="000000"/>
              <w:right w:val="nil"/>
            </w:tcBorders>
          </w:tcPr>
          <w:p w:rsidR="00B73985" w:rsidRPr="00912A7D" w:rsidRDefault="00167694" w:rsidP="00E31933">
            <w:pPr>
              <w:rPr>
                <w:sz w:val="20"/>
                <w:szCs w:val="20"/>
              </w:rPr>
            </w:pPr>
            <w:r w:rsidRPr="00912A7D">
              <w:rPr>
                <w:rFonts w:eastAsia="Times New Roman" w:cs="Times New Roman"/>
                <w:sz w:val="20"/>
                <w:szCs w:val="20"/>
              </w:rPr>
              <w:t xml:space="preserve"> </w:t>
            </w:r>
            <w:r w:rsidRPr="00912A7D">
              <w:rPr>
                <w:rFonts w:eastAsia="Times New Roman" w:cs="Times New Roman"/>
                <w:b/>
                <w:sz w:val="20"/>
                <w:szCs w:val="20"/>
              </w:rPr>
              <w:t>4. semester</w:t>
            </w:r>
            <w:r w:rsidRPr="00912A7D">
              <w:rPr>
                <w:rFonts w:eastAsia="Times New Roman" w:cs="Times New Roman"/>
                <w:sz w:val="20"/>
                <w:szCs w:val="20"/>
              </w:rPr>
              <w:t xml:space="preserve"> </w:t>
            </w:r>
          </w:p>
        </w:tc>
        <w:tc>
          <w:tcPr>
            <w:tcW w:w="3089" w:type="dxa"/>
            <w:tcBorders>
              <w:top w:val="single" w:sz="4" w:space="0" w:color="000000"/>
              <w:left w:val="nil"/>
              <w:bottom w:val="single" w:sz="4" w:space="0" w:color="000000"/>
              <w:right w:val="nil"/>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1683" w:type="dxa"/>
            <w:tcBorders>
              <w:top w:val="single" w:sz="4" w:space="0" w:color="000000"/>
              <w:left w:val="nil"/>
              <w:bottom w:val="single" w:sz="4" w:space="0" w:color="000000"/>
              <w:right w:val="nil"/>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1010" w:type="dxa"/>
            <w:tcBorders>
              <w:top w:val="single" w:sz="4" w:space="0" w:color="000000"/>
              <w:left w:val="nil"/>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r>
      <w:tr w:rsidR="00B73985" w:rsidRPr="00912A7D" w:rsidTr="00AB5F20">
        <w:trPr>
          <w:trHeight w:val="240"/>
        </w:trPr>
        <w:tc>
          <w:tcPr>
            <w:tcW w:w="344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Učna enota </w:t>
            </w:r>
          </w:p>
        </w:tc>
        <w:tc>
          <w:tcPr>
            <w:tcW w:w="3089"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Nosilec </w:t>
            </w:r>
          </w:p>
        </w:tc>
        <w:tc>
          <w:tcPr>
            <w:tcW w:w="168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Kontaktne ure </w:t>
            </w:r>
          </w:p>
        </w:tc>
        <w:tc>
          <w:tcPr>
            <w:tcW w:w="101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b/>
                <w:sz w:val="20"/>
                <w:szCs w:val="20"/>
              </w:rPr>
              <w:t xml:space="preserve">ECTS </w:t>
            </w:r>
          </w:p>
        </w:tc>
      </w:tr>
      <w:tr w:rsidR="00B73985" w:rsidRPr="00912A7D" w:rsidTr="00AB5F20">
        <w:trPr>
          <w:trHeight w:val="240"/>
        </w:trPr>
        <w:tc>
          <w:tcPr>
            <w:tcW w:w="344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Pedagoška praksa II </w:t>
            </w:r>
          </w:p>
        </w:tc>
        <w:tc>
          <w:tcPr>
            <w:tcW w:w="3089"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izr. prof. dr. Brigita Kosevski Puljić</w:t>
            </w:r>
            <w:r w:rsidR="00912A7D" w:rsidRPr="00912A7D">
              <w:rPr>
                <w:rFonts w:eastAsia="Times New Roman" w:cs="Times New Roman"/>
                <w:sz w:val="20"/>
                <w:szCs w:val="20"/>
              </w:rPr>
              <w:t xml:space="preserve"> / doc. dr. Andreja Retelj  </w:t>
            </w:r>
            <w:r w:rsidRPr="00912A7D">
              <w:rPr>
                <w:rFonts w:eastAsia="Times New Roman" w:cs="Times New Roman"/>
                <w:sz w:val="20"/>
                <w:szCs w:val="20"/>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B73985" w:rsidRPr="00912A7D" w:rsidRDefault="00F9076B" w:rsidP="00E31933">
            <w:pPr>
              <w:rPr>
                <w:sz w:val="20"/>
                <w:szCs w:val="20"/>
              </w:rPr>
            </w:pPr>
            <w:r w:rsidRPr="00912A7D">
              <w:rPr>
                <w:rFonts w:eastAsia="Times New Roman" w:cs="Times New Roman"/>
                <w:sz w:val="20"/>
                <w:szCs w:val="20"/>
              </w:rPr>
              <w:t>60</w:t>
            </w:r>
          </w:p>
        </w:tc>
        <w:tc>
          <w:tcPr>
            <w:tcW w:w="101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6 </w:t>
            </w:r>
          </w:p>
        </w:tc>
      </w:tr>
      <w:tr w:rsidR="00B73985" w:rsidRPr="00912A7D" w:rsidTr="00AB5F20">
        <w:trPr>
          <w:trHeight w:val="470"/>
        </w:trPr>
        <w:tc>
          <w:tcPr>
            <w:tcW w:w="3443" w:type="dxa"/>
            <w:tcBorders>
              <w:top w:val="single" w:sz="4" w:space="0" w:color="000000"/>
              <w:left w:val="single" w:sz="4" w:space="0" w:color="000000"/>
              <w:bottom w:val="single" w:sz="4" w:space="0" w:color="000000"/>
              <w:right w:val="single" w:sz="4" w:space="0" w:color="000000"/>
            </w:tcBorders>
          </w:tcPr>
          <w:p w:rsidR="00B73985" w:rsidRPr="00912A7D" w:rsidRDefault="005F21A8" w:rsidP="00E31933">
            <w:pPr>
              <w:rPr>
                <w:sz w:val="20"/>
                <w:szCs w:val="20"/>
              </w:rPr>
            </w:pPr>
            <w:r w:rsidRPr="00912A7D">
              <w:rPr>
                <w:rFonts w:eastAsia="Times New Roman" w:cs="Times New Roman"/>
                <w:sz w:val="20"/>
                <w:szCs w:val="20"/>
              </w:rPr>
              <w:t>Informacijska in komunikacijska tehnologija pri pouku nemščine</w:t>
            </w:r>
          </w:p>
        </w:tc>
        <w:tc>
          <w:tcPr>
            <w:tcW w:w="3089"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izr. prof. dr. Brigita Kosevski Puljić </w:t>
            </w:r>
            <w:r w:rsidR="00912A7D" w:rsidRPr="00912A7D">
              <w:rPr>
                <w:rFonts w:eastAsia="Times New Roman" w:cs="Times New Roman"/>
                <w:sz w:val="20"/>
                <w:szCs w:val="20"/>
              </w:rPr>
              <w:t xml:space="preserve">/ doc. dr. Andreja Retelj  </w:t>
            </w:r>
          </w:p>
        </w:tc>
        <w:tc>
          <w:tcPr>
            <w:tcW w:w="1683"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15+30 </w:t>
            </w:r>
            <w:r w:rsidR="00912A7D" w:rsidRPr="00912A7D">
              <w:rPr>
                <w:rFonts w:eastAsia="Times New Roman" w:cs="Times New Roman"/>
                <w:sz w:val="20"/>
                <w:szCs w:val="20"/>
              </w:rPr>
              <w:t>V</w:t>
            </w:r>
          </w:p>
        </w:tc>
        <w:tc>
          <w:tcPr>
            <w:tcW w:w="1010" w:type="dxa"/>
            <w:tcBorders>
              <w:top w:val="single" w:sz="4" w:space="0" w:color="000000"/>
              <w:left w:val="single" w:sz="4" w:space="0" w:color="000000"/>
              <w:bottom w:val="single" w:sz="4" w:space="0" w:color="000000"/>
              <w:right w:val="single" w:sz="4" w:space="0" w:color="000000"/>
            </w:tcBorders>
            <w:vAlign w:val="center"/>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AB5F20">
        <w:trPr>
          <w:trHeight w:val="264"/>
        </w:trPr>
        <w:tc>
          <w:tcPr>
            <w:tcW w:w="344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Izbirni predmet GER </w:t>
            </w:r>
          </w:p>
        </w:tc>
        <w:tc>
          <w:tcPr>
            <w:tcW w:w="3089"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68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15+15 </w:t>
            </w:r>
          </w:p>
        </w:tc>
        <w:tc>
          <w:tcPr>
            <w:tcW w:w="101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AB5F20">
        <w:trPr>
          <w:trHeight w:val="266"/>
        </w:trPr>
        <w:tc>
          <w:tcPr>
            <w:tcW w:w="344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Izbirni predmet GER </w:t>
            </w:r>
          </w:p>
        </w:tc>
        <w:tc>
          <w:tcPr>
            <w:tcW w:w="3089"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68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15+15 </w:t>
            </w:r>
          </w:p>
        </w:tc>
        <w:tc>
          <w:tcPr>
            <w:tcW w:w="101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 </w:t>
            </w:r>
          </w:p>
        </w:tc>
      </w:tr>
      <w:tr w:rsidR="00B73985" w:rsidRPr="00912A7D" w:rsidTr="00AB5F20">
        <w:trPr>
          <w:trHeight w:val="264"/>
        </w:trPr>
        <w:tc>
          <w:tcPr>
            <w:tcW w:w="344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lastRenderedPageBreak/>
              <w:t xml:space="preserve">Magistrsko delo </w:t>
            </w:r>
          </w:p>
        </w:tc>
        <w:tc>
          <w:tcPr>
            <w:tcW w:w="3089"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različni </w:t>
            </w:r>
          </w:p>
        </w:tc>
        <w:tc>
          <w:tcPr>
            <w:tcW w:w="168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0 </w:t>
            </w:r>
          </w:p>
        </w:tc>
        <w:tc>
          <w:tcPr>
            <w:tcW w:w="101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15 </w:t>
            </w:r>
          </w:p>
        </w:tc>
      </w:tr>
      <w:tr w:rsidR="00B73985" w:rsidRPr="00912A7D" w:rsidTr="00AB5F20">
        <w:trPr>
          <w:trHeight w:val="240"/>
        </w:trPr>
        <w:tc>
          <w:tcPr>
            <w:tcW w:w="3443" w:type="dxa"/>
            <w:tcBorders>
              <w:top w:val="single" w:sz="4" w:space="0" w:color="000000"/>
              <w:left w:val="single" w:sz="4" w:space="0" w:color="000000"/>
              <w:bottom w:val="single" w:sz="4" w:space="0" w:color="000000"/>
              <w:right w:val="nil"/>
            </w:tcBorders>
          </w:tcPr>
          <w:p w:rsidR="00B73985" w:rsidRPr="00912A7D" w:rsidRDefault="00167694" w:rsidP="00E31933">
            <w:pPr>
              <w:rPr>
                <w:sz w:val="20"/>
                <w:szCs w:val="20"/>
              </w:rPr>
            </w:pPr>
            <w:r w:rsidRPr="00912A7D">
              <w:rPr>
                <w:rFonts w:eastAsia="Times New Roman" w:cs="Times New Roman"/>
                <w:b/>
                <w:sz w:val="20"/>
                <w:szCs w:val="20"/>
              </w:rPr>
              <w:t xml:space="preserve">SKUPAJ TOČK: </w:t>
            </w:r>
          </w:p>
        </w:tc>
        <w:tc>
          <w:tcPr>
            <w:tcW w:w="3089" w:type="dxa"/>
            <w:tcBorders>
              <w:top w:val="single" w:sz="4" w:space="0" w:color="000000"/>
              <w:left w:val="nil"/>
              <w:bottom w:val="single" w:sz="4" w:space="0" w:color="000000"/>
              <w:right w:val="single" w:sz="4" w:space="0" w:color="000000"/>
            </w:tcBorders>
          </w:tcPr>
          <w:p w:rsidR="00B73985" w:rsidRPr="00912A7D" w:rsidRDefault="00B73985" w:rsidP="00E31933">
            <w:pPr>
              <w:rPr>
                <w:sz w:val="20"/>
                <w:szCs w:val="20"/>
              </w:rPr>
            </w:pPr>
          </w:p>
        </w:tc>
        <w:tc>
          <w:tcPr>
            <w:tcW w:w="1683"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 </w:t>
            </w:r>
          </w:p>
        </w:tc>
        <w:tc>
          <w:tcPr>
            <w:tcW w:w="1010" w:type="dxa"/>
            <w:tcBorders>
              <w:top w:val="single" w:sz="4" w:space="0" w:color="000000"/>
              <w:left w:val="single" w:sz="4" w:space="0" w:color="000000"/>
              <w:bottom w:val="single" w:sz="4" w:space="0" w:color="000000"/>
              <w:right w:val="single" w:sz="4" w:space="0" w:color="000000"/>
            </w:tcBorders>
          </w:tcPr>
          <w:p w:rsidR="00B73985" w:rsidRPr="00912A7D" w:rsidRDefault="00167694" w:rsidP="00E31933">
            <w:pPr>
              <w:rPr>
                <w:sz w:val="20"/>
                <w:szCs w:val="20"/>
              </w:rPr>
            </w:pPr>
            <w:r w:rsidRPr="00912A7D">
              <w:rPr>
                <w:rFonts w:eastAsia="Times New Roman" w:cs="Times New Roman"/>
                <w:sz w:val="20"/>
                <w:szCs w:val="20"/>
              </w:rPr>
              <w:t xml:space="preserve">30 </w:t>
            </w:r>
          </w:p>
        </w:tc>
      </w:tr>
    </w:tbl>
    <w:p w:rsidR="000F05B8" w:rsidRPr="005C6913" w:rsidRDefault="000F05B8" w:rsidP="00E31933">
      <w:pPr>
        <w:rPr>
          <w:b/>
        </w:rPr>
      </w:pPr>
    </w:p>
    <w:p w:rsidR="00B73985" w:rsidRPr="005C6913" w:rsidRDefault="00167694" w:rsidP="00771D77">
      <w:pPr>
        <w:pStyle w:val="Naslov1"/>
        <w:jc w:val="center"/>
      </w:pPr>
      <w:bookmarkStart w:id="4" w:name="_Toc10490380"/>
      <w:r w:rsidRPr="005C6913">
        <w:t xml:space="preserve">PEDAGOŠKI </w:t>
      </w:r>
      <w:r w:rsidR="00771D77">
        <w:t xml:space="preserve">ŠTUDIJSKI </w:t>
      </w:r>
      <w:r w:rsidRPr="005C6913">
        <w:t>PROGRAM NEMŠČINA - DVOPREDMETNI</w:t>
      </w:r>
      <w:bookmarkEnd w:id="4"/>
    </w:p>
    <w:p w:rsidR="00B73985" w:rsidRPr="005C6913" w:rsidRDefault="00167694" w:rsidP="00E31933">
      <w:r w:rsidRPr="005C6913">
        <w:t xml:space="preserve"> </w:t>
      </w:r>
    </w:p>
    <w:tbl>
      <w:tblPr>
        <w:tblStyle w:val="TableGrid"/>
        <w:tblW w:w="9636" w:type="dxa"/>
        <w:tblInd w:w="454" w:type="dxa"/>
        <w:tblCellMar>
          <w:top w:w="7" w:type="dxa"/>
          <w:left w:w="50" w:type="dxa"/>
          <w:bottom w:w="5" w:type="dxa"/>
          <w:right w:w="55" w:type="dxa"/>
        </w:tblCellMar>
        <w:tblLook w:val="04A0" w:firstRow="1" w:lastRow="0" w:firstColumn="1" w:lastColumn="0" w:noHBand="0" w:noVBand="1"/>
      </w:tblPr>
      <w:tblGrid>
        <w:gridCol w:w="3873"/>
        <w:gridCol w:w="3598"/>
        <w:gridCol w:w="1431"/>
        <w:gridCol w:w="734"/>
      </w:tblGrid>
      <w:tr w:rsidR="00B73985" w:rsidRPr="005C6913">
        <w:trPr>
          <w:trHeight w:val="262"/>
        </w:trPr>
        <w:tc>
          <w:tcPr>
            <w:tcW w:w="3872" w:type="dxa"/>
            <w:tcBorders>
              <w:top w:val="single" w:sz="4" w:space="0" w:color="000000"/>
              <w:left w:val="single" w:sz="4" w:space="0" w:color="000000"/>
              <w:bottom w:val="single" w:sz="4" w:space="0" w:color="000000"/>
              <w:right w:val="nil"/>
            </w:tcBorders>
          </w:tcPr>
          <w:p w:rsidR="00B73985" w:rsidRPr="005C6913" w:rsidRDefault="00167694" w:rsidP="00E31933">
            <w:r w:rsidRPr="005C6913">
              <w:rPr>
                <w:rFonts w:eastAsia="Times New Roman" w:cs="Times New Roman"/>
                <w:b/>
              </w:rPr>
              <w:t>1. semester</w:t>
            </w:r>
            <w:r w:rsidRPr="005C6913">
              <w:rPr>
                <w:rFonts w:eastAsia="Times New Roman" w:cs="Times New Roman"/>
              </w:rPr>
              <w:t xml:space="preserve"> </w:t>
            </w:r>
          </w:p>
        </w:tc>
        <w:tc>
          <w:tcPr>
            <w:tcW w:w="3598" w:type="dxa"/>
            <w:tcBorders>
              <w:top w:val="single" w:sz="4" w:space="0" w:color="000000"/>
              <w:left w:val="nil"/>
              <w:bottom w:val="single" w:sz="4" w:space="0" w:color="000000"/>
              <w:right w:val="single" w:sz="4" w:space="0" w:color="000000"/>
            </w:tcBorders>
          </w:tcPr>
          <w:p w:rsidR="00B73985" w:rsidRPr="005C6913" w:rsidRDefault="00B73985" w:rsidP="00E31933"/>
        </w:tc>
        <w:tc>
          <w:tcPr>
            <w:tcW w:w="143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rPr>
              <w:t xml:space="preserve"> </w:t>
            </w:r>
          </w:p>
        </w:tc>
      </w:tr>
      <w:tr w:rsidR="00B73985" w:rsidRPr="005C6913">
        <w:trPr>
          <w:trHeight w:val="516"/>
        </w:trPr>
        <w:tc>
          <w:tcPr>
            <w:tcW w:w="387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Učna enota </w:t>
            </w:r>
          </w:p>
        </w:tc>
        <w:tc>
          <w:tcPr>
            <w:tcW w:w="359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Nosilec  </w:t>
            </w:r>
          </w:p>
        </w:tc>
        <w:tc>
          <w:tcPr>
            <w:tcW w:w="143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Kontaktne ure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ECTS </w:t>
            </w:r>
          </w:p>
        </w:tc>
      </w:tr>
      <w:tr w:rsidR="00B73985" w:rsidRPr="005C6913">
        <w:trPr>
          <w:trHeight w:val="240"/>
        </w:trPr>
        <w:tc>
          <w:tcPr>
            <w:tcW w:w="387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Skupni del pedagoškega modula (50%) </w:t>
            </w:r>
          </w:p>
        </w:tc>
        <w:tc>
          <w:tcPr>
            <w:tcW w:w="359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različni </w:t>
            </w:r>
          </w:p>
        </w:tc>
        <w:tc>
          <w:tcPr>
            <w:tcW w:w="143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45+12,5+17,5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6 </w:t>
            </w:r>
          </w:p>
        </w:tc>
      </w:tr>
      <w:tr w:rsidR="00B73985" w:rsidRPr="005C6913">
        <w:trPr>
          <w:trHeight w:val="240"/>
        </w:trPr>
        <w:tc>
          <w:tcPr>
            <w:tcW w:w="3872" w:type="dxa"/>
            <w:tcBorders>
              <w:top w:val="single" w:sz="4" w:space="0" w:color="000000"/>
              <w:left w:val="single" w:sz="4" w:space="0" w:color="000000"/>
              <w:bottom w:val="single" w:sz="4" w:space="0" w:color="000000"/>
              <w:right w:val="single" w:sz="4" w:space="0" w:color="000000"/>
            </w:tcBorders>
          </w:tcPr>
          <w:p w:rsidR="00B73985" w:rsidRPr="005C6913" w:rsidRDefault="00F9076B" w:rsidP="00E31933">
            <w:r w:rsidRPr="005C6913">
              <w:rPr>
                <w:rFonts w:eastAsia="Times New Roman" w:cs="Times New Roman"/>
                <w:sz w:val="20"/>
              </w:rPr>
              <w:t>Didaktika nemščine</w:t>
            </w:r>
          </w:p>
        </w:tc>
        <w:tc>
          <w:tcPr>
            <w:tcW w:w="359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izr. prof. dr. Brigita Kosevski Puljić </w:t>
            </w:r>
            <w:r w:rsidR="00912A7D">
              <w:rPr>
                <w:rFonts w:eastAsia="Times New Roman" w:cs="Times New Roman"/>
                <w:sz w:val="20"/>
              </w:rPr>
              <w:t xml:space="preserve">/ doc. dr. Andreja Retelj </w:t>
            </w:r>
            <w:r w:rsidR="00912A7D" w:rsidRPr="005C6913">
              <w:rPr>
                <w:rFonts w:eastAsia="Times New Roman" w:cs="Times New Roman"/>
                <w:sz w:val="20"/>
              </w:rPr>
              <w:t xml:space="preserve"> </w:t>
            </w:r>
          </w:p>
        </w:tc>
        <w:tc>
          <w:tcPr>
            <w:tcW w:w="143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30 P +30 V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470"/>
        </w:trPr>
        <w:tc>
          <w:tcPr>
            <w:tcW w:w="3872" w:type="dxa"/>
            <w:tcBorders>
              <w:top w:val="single" w:sz="4" w:space="0" w:color="000000"/>
              <w:left w:val="single" w:sz="4" w:space="0" w:color="000000"/>
              <w:bottom w:val="single" w:sz="4" w:space="0" w:color="000000"/>
              <w:right w:val="single" w:sz="4" w:space="0" w:color="000000"/>
            </w:tcBorders>
            <w:vAlign w:val="bottom"/>
          </w:tcPr>
          <w:p w:rsidR="00B73985" w:rsidRPr="005C6913" w:rsidRDefault="00167694" w:rsidP="00E31933">
            <w:r w:rsidRPr="005C6913">
              <w:rPr>
                <w:rFonts w:eastAsia="Times New Roman" w:cs="Times New Roman"/>
                <w:sz w:val="20"/>
              </w:rPr>
              <w:t xml:space="preserve">Nemški jezik v kontekstu I* </w:t>
            </w:r>
          </w:p>
        </w:tc>
        <w:tc>
          <w:tcPr>
            <w:tcW w:w="359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lekt. dr. Lars Felgner;  lekt. Christiane Leskovec </w:t>
            </w:r>
          </w:p>
        </w:tc>
        <w:tc>
          <w:tcPr>
            <w:tcW w:w="1431"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r w:rsidRPr="005C6913">
              <w:rPr>
                <w:rFonts w:eastAsia="Times New Roman" w:cs="Times New Roman"/>
                <w:sz w:val="20"/>
              </w:rPr>
              <w:t xml:space="preserve">30 </w:t>
            </w:r>
          </w:p>
        </w:tc>
        <w:tc>
          <w:tcPr>
            <w:tcW w:w="734"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r w:rsidRPr="005C6913">
              <w:rPr>
                <w:rFonts w:eastAsia="Times New Roman" w:cs="Times New Roman"/>
                <w:sz w:val="20"/>
              </w:rPr>
              <w:t xml:space="preserve">3 </w:t>
            </w:r>
          </w:p>
        </w:tc>
      </w:tr>
      <w:tr w:rsidR="00B73985" w:rsidRPr="005C6913">
        <w:trPr>
          <w:trHeight w:val="240"/>
        </w:trPr>
        <w:tc>
          <w:tcPr>
            <w:tcW w:w="3872" w:type="dxa"/>
            <w:tcBorders>
              <w:top w:val="single" w:sz="4" w:space="0" w:color="000000"/>
              <w:left w:val="single" w:sz="4" w:space="0" w:color="000000"/>
              <w:bottom w:val="single" w:sz="4" w:space="0" w:color="000000"/>
              <w:right w:val="single" w:sz="4" w:space="0" w:color="000000"/>
            </w:tcBorders>
          </w:tcPr>
          <w:p w:rsidR="00B73985" w:rsidRPr="005C6913" w:rsidRDefault="00F9076B" w:rsidP="00E31933">
            <w:r w:rsidRPr="005C6913">
              <w:rPr>
                <w:rFonts w:eastAsia="Times New Roman" w:cs="Times New Roman"/>
                <w:sz w:val="20"/>
              </w:rPr>
              <w:t>Izbirni predmet GER</w:t>
            </w:r>
          </w:p>
        </w:tc>
        <w:tc>
          <w:tcPr>
            <w:tcW w:w="359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različni </w:t>
            </w:r>
          </w:p>
        </w:tc>
        <w:tc>
          <w:tcPr>
            <w:tcW w:w="143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15+15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240"/>
        </w:trPr>
        <w:tc>
          <w:tcPr>
            <w:tcW w:w="3872"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sz w:val="20"/>
              </w:rPr>
              <w:t xml:space="preserve">SKUPAJ TOČK </w:t>
            </w:r>
          </w:p>
        </w:tc>
        <w:tc>
          <w:tcPr>
            <w:tcW w:w="359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 </w:t>
            </w:r>
          </w:p>
        </w:tc>
        <w:tc>
          <w:tcPr>
            <w:tcW w:w="143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 </w:t>
            </w:r>
          </w:p>
        </w:tc>
      </w:tr>
    </w:tbl>
    <w:p w:rsidR="00B73985" w:rsidRPr="005C6913" w:rsidRDefault="00B73985" w:rsidP="00E31933"/>
    <w:tbl>
      <w:tblPr>
        <w:tblStyle w:val="TableGrid"/>
        <w:tblW w:w="9636" w:type="dxa"/>
        <w:tblInd w:w="454" w:type="dxa"/>
        <w:tblCellMar>
          <w:top w:w="7" w:type="dxa"/>
          <w:left w:w="50" w:type="dxa"/>
          <w:right w:w="55" w:type="dxa"/>
        </w:tblCellMar>
        <w:tblLook w:val="04A0" w:firstRow="1" w:lastRow="0" w:firstColumn="1" w:lastColumn="0" w:noHBand="0" w:noVBand="1"/>
      </w:tblPr>
      <w:tblGrid>
        <w:gridCol w:w="3880"/>
        <w:gridCol w:w="3617"/>
        <w:gridCol w:w="1405"/>
        <w:gridCol w:w="734"/>
      </w:tblGrid>
      <w:tr w:rsidR="00B73985" w:rsidRPr="005C6913">
        <w:trPr>
          <w:trHeight w:val="262"/>
        </w:trPr>
        <w:tc>
          <w:tcPr>
            <w:tcW w:w="3879" w:type="dxa"/>
            <w:tcBorders>
              <w:top w:val="single" w:sz="4" w:space="0" w:color="000000"/>
              <w:left w:val="single" w:sz="4" w:space="0" w:color="000000"/>
              <w:bottom w:val="single" w:sz="4" w:space="0" w:color="000000"/>
              <w:right w:val="nil"/>
            </w:tcBorders>
          </w:tcPr>
          <w:p w:rsidR="00B73985" w:rsidRPr="005C6913" w:rsidRDefault="00167694" w:rsidP="00E31933">
            <w:r w:rsidRPr="005C6913">
              <w:rPr>
                <w:rFonts w:eastAsia="Times New Roman" w:cs="Times New Roman"/>
                <w:b/>
              </w:rPr>
              <w:t>2. semester</w:t>
            </w:r>
            <w:r w:rsidRPr="005C6913">
              <w:rPr>
                <w:rFonts w:eastAsia="Times New Roman" w:cs="Times New Roman"/>
              </w:rPr>
              <w:t xml:space="preserve"> </w:t>
            </w:r>
          </w:p>
        </w:tc>
        <w:tc>
          <w:tcPr>
            <w:tcW w:w="3617" w:type="dxa"/>
            <w:tcBorders>
              <w:top w:val="single" w:sz="4" w:space="0" w:color="000000"/>
              <w:left w:val="nil"/>
              <w:bottom w:val="single" w:sz="4" w:space="0" w:color="000000"/>
              <w:right w:val="single" w:sz="4" w:space="0" w:color="000000"/>
            </w:tcBorders>
          </w:tcPr>
          <w:p w:rsidR="00B73985" w:rsidRPr="005C6913" w:rsidRDefault="00B73985" w:rsidP="00E31933"/>
        </w:tc>
        <w:tc>
          <w:tcPr>
            <w:tcW w:w="140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rPr>
              <w:t xml:space="preserve"> </w:t>
            </w:r>
          </w:p>
        </w:tc>
      </w:tr>
      <w:tr w:rsidR="00B73985" w:rsidRPr="005C6913">
        <w:trPr>
          <w:trHeight w:val="517"/>
        </w:trPr>
        <w:tc>
          <w:tcPr>
            <w:tcW w:w="387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Učna enota </w:t>
            </w:r>
          </w:p>
        </w:tc>
        <w:tc>
          <w:tcPr>
            <w:tcW w:w="361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Nosilec </w:t>
            </w:r>
          </w:p>
        </w:tc>
        <w:tc>
          <w:tcPr>
            <w:tcW w:w="140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Kontaktne ure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ECTS </w:t>
            </w:r>
          </w:p>
        </w:tc>
      </w:tr>
      <w:tr w:rsidR="00B73985" w:rsidRPr="005C6913">
        <w:trPr>
          <w:trHeight w:val="240"/>
        </w:trPr>
        <w:tc>
          <w:tcPr>
            <w:tcW w:w="387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Skupni del pedagoškega modula (50%) </w:t>
            </w:r>
          </w:p>
        </w:tc>
        <w:tc>
          <w:tcPr>
            <w:tcW w:w="361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različni  </w:t>
            </w:r>
          </w:p>
        </w:tc>
        <w:tc>
          <w:tcPr>
            <w:tcW w:w="140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30+37,5+7,5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6 </w:t>
            </w:r>
          </w:p>
        </w:tc>
      </w:tr>
      <w:tr w:rsidR="00B73985" w:rsidRPr="005C6913">
        <w:trPr>
          <w:trHeight w:val="240"/>
        </w:trPr>
        <w:tc>
          <w:tcPr>
            <w:tcW w:w="3879" w:type="dxa"/>
            <w:tcBorders>
              <w:top w:val="single" w:sz="4" w:space="0" w:color="000000"/>
              <w:left w:val="single" w:sz="4" w:space="0" w:color="000000"/>
              <w:bottom w:val="single" w:sz="4" w:space="0" w:color="000000"/>
              <w:right w:val="single" w:sz="4" w:space="0" w:color="000000"/>
            </w:tcBorders>
          </w:tcPr>
          <w:p w:rsidR="00B73985" w:rsidRPr="005C6913" w:rsidRDefault="00F9076B" w:rsidP="00E31933">
            <w:r w:rsidRPr="005C6913">
              <w:rPr>
                <w:rFonts w:eastAsia="Times New Roman" w:cs="Times New Roman"/>
                <w:sz w:val="20"/>
              </w:rPr>
              <w:t>Didaktika nemščine</w:t>
            </w:r>
            <w:r w:rsidR="00167694" w:rsidRPr="005C6913">
              <w:rPr>
                <w:rFonts w:eastAsia="Times New Roman" w:cs="Times New Roman"/>
                <w:sz w:val="20"/>
              </w:rPr>
              <w:t xml:space="preserve"> </w:t>
            </w:r>
          </w:p>
        </w:tc>
        <w:tc>
          <w:tcPr>
            <w:tcW w:w="361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izr. prof. dr. Brigita Kosevski Puljić </w:t>
            </w:r>
          </w:p>
        </w:tc>
        <w:tc>
          <w:tcPr>
            <w:tcW w:w="140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30 P + 30 SE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240"/>
        </w:trPr>
        <w:tc>
          <w:tcPr>
            <w:tcW w:w="387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Pedagoška praksa I </w:t>
            </w:r>
          </w:p>
        </w:tc>
        <w:tc>
          <w:tcPr>
            <w:tcW w:w="361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izr. prof. dr. Brigita Kosevski Puljić </w:t>
            </w:r>
            <w:r w:rsidR="00912A7D">
              <w:rPr>
                <w:rFonts w:eastAsia="Times New Roman" w:cs="Times New Roman"/>
                <w:sz w:val="20"/>
              </w:rPr>
              <w:t xml:space="preserve">/ doc. dr. Andreja Retelj </w:t>
            </w:r>
            <w:r w:rsidR="00912A7D" w:rsidRPr="005C6913">
              <w:rPr>
                <w:rFonts w:eastAsia="Times New Roman" w:cs="Times New Roman"/>
                <w:sz w:val="20"/>
              </w:rPr>
              <w:t xml:space="preserve"> </w:t>
            </w:r>
          </w:p>
        </w:tc>
        <w:tc>
          <w:tcPr>
            <w:tcW w:w="140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30+15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470"/>
        </w:trPr>
        <w:tc>
          <w:tcPr>
            <w:tcW w:w="3879"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r w:rsidRPr="005C6913">
              <w:rPr>
                <w:rFonts w:eastAsia="Times New Roman" w:cs="Times New Roman"/>
                <w:sz w:val="20"/>
              </w:rPr>
              <w:t xml:space="preserve">Nemški jezik v kontekstu I* </w:t>
            </w:r>
          </w:p>
        </w:tc>
        <w:tc>
          <w:tcPr>
            <w:tcW w:w="361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lekt. dr. Lars Felgner; lekt. Christiane Leskovec </w:t>
            </w:r>
          </w:p>
        </w:tc>
        <w:tc>
          <w:tcPr>
            <w:tcW w:w="1405"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r w:rsidRPr="005C6913">
              <w:rPr>
                <w:rFonts w:eastAsia="Times New Roman" w:cs="Times New Roman"/>
                <w:sz w:val="20"/>
              </w:rPr>
              <w:t xml:space="preserve">30 </w:t>
            </w:r>
          </w:p>
        </w:tc>
        <w:tc>
          <w:tcPr>
            <w:tcW w:w="734" w:type="dxa"/>
            <w:tcBorders>
              <w:top w:val="single" w:sz="4" w:space="0" w:color="000000"/>
              <w:left w:val="single" w:sz="4" w:space="0" w:color="000000"/>
              <w:bottom w:val="single" w:sz="4" w:space="0" w:color="000000"/>
              <w:right w:val="single" w:sz="4" w:space="0" w:color="000000"/>
            </w:tcBorders>
            <w:vAlign w:val="center"/>
          </w:tcPr>
          <w:p w:rsidR="00B73985" w:rsidRPr="005C6913" w:rsidRDefault="00167694" w:rsidP="00E31933">
            <w:r w:rsidRPr="005C6913">
              <w:rPr>
                <w:rFonts w:eastAsia="Times New Roman" w:cs="Times New Roman"/>
                <w:sz w:val="20"/>
              </w:rPr>
              <w:t xml:space="preserve">3 </w:t>
            </w:r>
          </w:p>
        </w:tc>
      </w:tr>
      <w:tr w:rsidR="00B73985" w:rsidRPr="005C6913">
        <w:trPr>
          <w:trHeight w:val="240"/>
        </w:trPr>
        <w:tc>
          <w:tcPr>
            <w:tcW w:w="3879"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sz w:val="20"/>
              </w:rPr>
              <w:t xml:space="preserve">SKUPAJ TOČK: </w:t>
            </w:r>
          </w:p>
        </w:tc>
        <w:tc>
          <w:tcPr>
            <w:tcW w:w="3617"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 </w:t>
            </w:r>
          </w:p>
        </w:tc>
        <w:tc>
          <w:tcPr>
            <w:tcW w:w="1405"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 </w:t>
            </w:r>
          </w:p>
        </w:tc>
      </w:tr>
    </w:tbl>
    <w:p w:rsidR="00B73985" w:rsidRPr="005C6913" w:rsidRDefault="00B73985" w:rsidP="00E31933"/>
    <w:p w:rsidR="00F9076B" w:rsidRPr="005C6913" w:rsidRDefault="00F9076B" w:rsidP="00E31933"/>
    <w:tbl>
      <w:tblPr>
        <w:tblStyle w:val="TableGrid"/>
        <w:tblW w:w="9525" w:type="dxa"/>
        <w:tblInd w:w="514" w:type="dxa"/>
        <w:tblCellMar>
          <w:top w:w="7" w:type="dxa"/>
          <w:left w:w="10" w:type="dxa"/>
          <w:right w:w="94" w:type="dxa"/>
        </w:tblCellMar>
        <w:tblLook w:val="04A0" w:firstRow="1" w:lastRow="0" w:firstColumn="1" w:lastColumn="0" w:noHBand="0" w:noVBand="1"/>
      </w:tblPr>
      <w:tblGrid>
        <w:gridCol w:w="3702"/>
        <w:gridCol w:w="3826"/>
        <w:gridCol w:w="1263"/>
        <w:gridCol w:w="734"/>
      </w:tblGrid>
      <w:tr w:rsidR="00B73985" w:rsidRPr="005C6913">
        <w:trPr>
          <w:trHeight w:val="262"/>
        </w:trPr>
        <w:tc>
          <w:tcPr>
            <w:tcW w:w="3701" w:type="dxa"/>
            <w:tcBorders>
              <w:top w:val="single" w:sz="4" w:space="0" w:color="000000"/>
              <w:left w:val="single" w:sz="4" w:space="0" w:color="000000"/>
              <w:bottom w:val="single" w:sz="4" w:space="0" w:color="000000"/>
              <w:right w:val="nil"/>
            </w:tcBorders>
          </w:tcPr>
          <w:p w:rsidR="00B73985" w:rsidRPr="005C6913" w:rsidRDefault="00167694" w:rsidP="00E31933">
            <w:r w:rsidRPr="005C6913">
              <w:rPr>
                <w:rFonts w:eastAsia="Times New Roman" w:cs="Times New Roman"/>
                <w:b/>
              </w:rPr>
              <w:t xml:space="preserve">3. semester </w:t>
            </w:r>
          </w:p>
        </w:tc>
        <w:tc>
          <w:tcPr>
            <w:tcW w:w="3826" w:type="dxa"/>
            <w:tcBorders>
              <w:top w:val="single" w:sz="4" w:space="0" w:color="000000"/>
              <w:left w:val="nil"/>
              <w:bottom w:val="single" w:sz="4" w:space="0" w:color="000000"/>
              <w:right w:val="nil"/>
            </w:tcBorders>
          </w:tcPr>
          <w:p w:rsidR="00B73985" w:rsidRPr="005C6913" w:rsidRDefault="00167694" w:rsidP="00E31933">
            <w:r w:rsidRPr="005C6913">
              <w:rPr>
                <w:rFonts w:eastAsia="Times New Roman" w:cs="Times New Roman"/>
              </w:rPr>
              <w:t xml:space="preserve"> </w:t>
            </w:r>
          </w:p>
        </w:tc>
        <w:tc>
          <w:tcPr>
            <w:tcW w:w="1263" w:type="dxa"/>
            <w:tcBorders>
              <w:top w:val="single" w:sz="4" w:space="0" w:color="000000"/>
              <w:left w:val="nil"/>
              <w:bottom w:val="single" w:sz="4" w:space="0" w:color="000000"/>
              <w:right w:val="nil"/>
            </w:tcBorders>
          </w:tcPr>
          <w:p w:rsidR="00B73985" w:rsidRPr="005C6913" w:rsidRDefault="00167694" w:rsidP="00E31933">
            <w:r w:rsidRPr="005C6913">
              <w:rPr>
                <w:rFonts w:eastAsia="Times New Roman" w:cs="Times New Roman"/>
              </w:rPr>
              <w:t xml:space="preserve"> </w:t>
            </w:r>
          </w:p>
        </w:tc>
        <w:tc>
          <w:tcPr>
            <w:tcW w:w="734" w:type="dxa"/>
            <w:tcBorders>
              <w:top w:val="single" w:sz="4" w:space="0" w:color="000000"/>
              <w:left w:val="nil"/>
              <w:bottom w:val="single" w:sz="4" w:space="0" w:color="000000"/>
              <w:right w:val="single" w:sz="4" w:space="0" w:color="000000"/>
            </w:tcBorders>
          </w:tcPr>
          <w:p w:rsidR="00B73985" w:rsidRPr="005C6913" w:rsidRDefault="00167694" w:rsidP="00E31933">
            <w:r w:rsidRPr="005C6913">
              <w:rPr>
                <w:rFonts w:eastAsia="Times New Roman" w:cs="Times New Roman"/>
              </w:rPr>
              <w:t xml:space="preserve"> </w:t>
            </w:r>
          </w:p>
        </w:tc>
      </w:tr>
      <w:tr w:rsidR="00B73985" w:rsidRPr="005C6913">
        <w:trPr>
          <w:trHeight w:val="516"/>
        </w:trPr>
        <w:tc>
          <w:tcPr>
            <w:tcW w:w="370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Učna enota </w:t>
            </w:r>
          </w:p>
        </w:tc>
        <w:tc>
          <w:tcPr>
            <w:tcW w:w="3826"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Nosilec </w:t>
            </w:r>
          </w:p>
        </w:tc>
        <w:tc>
          <w:tcPr>
            <w:tcW w:w="126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Kontaktne ure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ECTS </w:t>
            </w:r>
          </w:p>
        </w:tc>
      </w:tr>
      <w:tr w:rsidR="00B73985" w:rsidRPr="005C6913">
        <w:trPr>
          <w:trHeight w:val="240"/>
        </w:trPr>
        <w:tc>
          <w:tcPr>
            <w:tcW w:w="370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Literarna didaktika </w:t>
            </w:r>
          </w:p>
        </w:tc>
        <w:tc>
          <w:tcPr>
            <w:tcW w:w="3826" w:type="dxa"/>
            <w:tcBorders>
              <w:top w:val="single" w:sz="4" w:space="0" w:color="000000"/>
              <w:left w:val="single" w:sz="4" w:space="0" w:color="000000"/>
              <w:bottom w:val="single" w:sz="4" w:space="0" w:color="000000"/>
              <w:right w:val="single" w:sz="4" w:space="0" w:color="000000"/>
            </w:tcBorders>
          </w:tcPr>
          <w:p w:rsidR="00912A7D" w:rsidRDefault="00F9076B" w:rsidP="00E31933">
            <w:pPr>
              <w:rPr>
                <w:rFonts w:eastAsia="Times New Roman" w:cs="Times New Roman"/>
                <w:sz w:val="20"/>
              </w:rPr>
            </w:pPr>
            <w:r w:rsidRPr="005C6913">
              <w:rPr>
                <w:rFonts w:eastAsia="Times New Roman" w:cs="Times New Roman"/>
                <w:sz w:val="20"/>
              </w:rPr>
              <w:t>izr. prof</w:t>
            </w:r>
            <w:r w:rsidR="00167694" w:rsidRPr="005C6913">
              <w:rPr>
                <w:rFonts w:eastAsia="Times New Roman" w:cs="Times New Roman"/>
                <w:sz w:val="20"/>
              </w:rPr>
              <w:t xml:space="preserve">. dr. Irena Samide </w:t>
            </w:r>
            <w:r w:rsidR="00912A7D">
              <w:rPr>
                <w:rFonts w:eastAsia="Times New Roman" w:cs="Times New Roman"/>
                <w:sz w:val="20"/>
              </w:rPr>
              <w:t xml:space="preserve">/ </w:t>
            </w:r>
          </w:p>
          <w:p w:rsidR="00B73985" w:rsidRPr="005C6913" w:rsidRDefault="00912A7D" w:rsidP="00E31933">
            <w:r>
              <w:rPr>
                <w:rFonts w:eastAsia="Times New Roman" w:cs="Times New Roman"/>
                <w:sz w:val="20"/>
              </w:rPr>
              <w:t xml:space="preserve">doc. dr. Andreja Retelj </w:t>
            </w:r>
            <w:r w:rsidRPr="005C6913">
              <w:rPr>
                <w:rFonts w:eastAsia="Times New Roman" w:cs="Times New Roman"/>
                <w:sz w:val="20"/>
              </w:rPr>
              <w:t xml:space="preserve"> </w:t>
            </w:r>
          </w:p>
        </w:tc>
        <w:tc>
          <w:tcPr>
            <w:tcW w:w="126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15+15+15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267"/>
        </w:trPr>
        <w:tc>
          <w:tcPr>
            <w:tcW w:w="3701" w:type="dxa"/>
            <w:tcBorders>
              <w:top w:val="single" w:sz="4" w:space="0" w:color="000000"/>
              <w:left w:val="single" w:sz="4" w:space="0" w:color="000000"/>
              <w:bottom w:val="single" w:sz="4" w:space="0" w:color="000000"/>
              <w:right w:val="single" w:sz="4" w:space="0" w:color="000000"/>
            </w:tcBorders>
          </w:tcPr>
          <w:p w:rsidR="00B73985" w:rsidRPr="005C6913" w:rsidRDefault="00167694" w:rsidP="003722B4">
            <w:r w:rsidRPr="005C6913">
              <w:rPr>
                <w:rFonts w:eastAsia="Times New Roman" w:cs="Times New Roman"/>
                <w:sz w:val="20"/>
              </w:rPr>
              <w:t xml:space="preserve">Izbirni predmet GER </w:t>
            </w:r>
          </w:p>
        </w:tc>
        <w:tc>
          <w:tcPr>
            <w:tcW w:w="3826"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različni </w:t>
            </w:r>
          </w:p>
        </w:tc>
        <w:tc>
          <w:tcPr>
            <w:tcW w:w="126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15+15+15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6 </w:t>
            </w:r>
          </w:p>
        </w:tc>
      </w:tr>
      <w:tr w:rsidR="00B73985" w:rsidRPr="005C6913">
        <w:trPr>
          <w:trHeight w:val="264"/>
        </w:trPr>
        <w:tc>
          <w:tcPr>
            <w:tcW w:w="370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Izbirni predmet GER </w:t>
            </w:r>
          </w:p>
        </w:tc>
        <w:tc>
          <w:tcPr>
            <w:tcW w:w="3826"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različni </w:t>
            </w:r>
          </w:p>
        </w:tc>
        <w:tc>
          <w:tcPr>
            <w:tcW w:w="126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30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266"/>
        </w:trPr>
        <w:tc>
          <w:tcPr>
            <w:tcW w:w="370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Izbirni predmet širše </w:t>
            </w:r>
          </w:p>
        </w:tc>
        <w:tc>
          <w:tcPr>
            <w:tcW w:w="3826"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različni  </w:t>
            </w:r>
          </w:p>
        </w:tc>
        <w:tc>
          <w:tcPr>
            <w:tcW w:w="126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15+30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240"/>
        </w:trPr>
        <w:tc>
          <w:tcPr>
            <w:tcW w:w="3701" w:type="dxa"/>
            <w:tcBorders>
              <w:top w:val="single" w:sz="4" w:space="0" w:color="000000"/>
              <w:left w:val="single" w:sz="4" w:space="0" w:color="000000"/>
              <w:bottom w:val="single" w:sz="4" w:space="0" w:color="000000"/>
              <w:right w:val="nil"/>
            </w:tcBorders>
          </w:tcPr>
          <w:p w:rsidR="00B73985" w:rsidRPr="005C6913" w:rsidRDefault="00167694" w:rsidP="00E31933">
            <w:r w:rsidRPr="005C6913">
              <w:rPr>
                <w:rFonts w:eastAsia="Times New Roman" w:cs="Times New Roman"/>
                <w:b/>
                <w:sz w:val="20"/>
              </w:rPr>
              <w:t>SKUPAJ TOČK:</w:t>
            </w:r>
            <w:r w:rsidRPr="005C6913">
              <w:rPr>
                <w:rFonts w:eastAsia="Times New Roman" w:cs="Times New Roman"/>
                <w:sz w:val="20"/>
              </w:rPr>
              <w:t xml:space="preserve"> </w:t>
            </w:r>
          </w:p>
        </w:tc>
        <w:tc>
          <w:tcPr>
            <w:tcW w:w="3826" w:type="dxa"/>
            <w:tcBorders>
              <w:top w:val="single" w:sz="4" w:space="0" w:color="000000"/>
              <w:left w:val="nil"/>
              <w:bottom w:val="single" w:sz="4" w:space="0" w:color="000000"/>
              <w:right w:val="single" w:sz="4" w:space="0" w:color="000000"/>
            </w:tcBorders>
          </w:tcPr>
          <w:p w:rsidR="00B73985" w:rsidRPr="005C6913" w:rsidRDefault="00B73985" w:rsidP="00E31933"/>
        </w:tc>
        <w:tc>
          <w:tcPr>
            <w:tcW w:w="1263"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 </w:t>
            </w:r>
          </w:p>
        </w:tc>
      </w:tr>
    </w:tbl>
    <w:p w:rsidR="00B73985" w:rsidRPr="005C6913" w:rsidRDefault="00167694" w:rsidP="00E31933">
      <w:r w:rsidRPr="005C6913">
        <w:rPr>
          <w:rFonts w:eastAsia="Times New Roman" w:cs="Times New Roman"/>
          <w:sz w:val="20"/>
        </w:rPr>
        <w:t xml:space="preserve"> </w:t>
      </w:r>
    </w:p>
    <w:p w:rsidR="00B73985" w:rsidRPr="005C6913" w:rsidRDefault="00167694" w:rsidP="00E31933">
      <w:r w:rsidRPr="005C6913">
        <w:rPr>
          <w:rFonts w:eastAsia="Times New Roman" w:cs="Times New Roman"/>
          <w:sz w:val="20"/>
        </w:rPr>
        <w:t xml:space="preserve"> </w:t>
      </w:r>
    </w:p>
    <w:tbl>
      <w:tblPr>
        <w:tblStyle w:val="TableGrid"/>
        <w:tblW w:w="9513" w:type="dxa"/>
        <w:tblInd w:w="519" w:type="dxa"/>
        <w:tblCellMar>
          <w:top w:w="7" w:type="dxa"/>
          <w:left w:w="12" w:type="dxa"/>
          <w:right w:w="69" w:type="dxa"/>
        </w:tblCellMar>
        <w:tblLook w:val="04A0" w:firstRow="1" w:lastRow="0" w:firstColumn="1" w:lastColumn="0" w:noHBand="0" w:noVBand="1"/>
      </w:tblPr>
      <w:tblGrid>
        <w:gridCol w:w="3844"/>
        <w:gridCol w:w="3657"/>
        <w:gridCol w:w="1148"/>
        <w:gridCol w:w="864"/>
      </w:tblGrid>
      <w:tr w:rsidR="00B73985" w:rsidRPr="005C6913">
        <w:trPr>
          <w:trHeight w:val="264"/>
        </w:trPr>
        <w:tc>
          <w:tcPr>
            <w:tcW w:w="3848" w:type="dxa"/>
            <w:tcBorders>
              <w:top w:val="single" w:sz="4" w:space="0" w:color="000000"/>
              <w:left w:val="single" w:sz="4" w:space="0" w:color="000000"/>
              <w:bottom w:val="single" w:sz="4" w:space="0" w:color="000000"/>
              <w:right w:val="nil"/>
            </w:tcBorders>
          </w:tcPr>
          <w:p w:rsidR="00B73985" w:rsidRPr="005C6913" w:rsidRDefault="00167694" w:rsidP="00E31933">
            <w:r w:rsidRPr="005C6913">
              <w:rPr>
                <w:rFonts w:eastAsia="Times New Roman" w:cs="Times New Roman"/>
                <w:b/>
              </w:rPr>
              <w:t>4. semester</w:t>
            </w:r>
            <w:r w:rsidRPr="005C6913">
              <w:rPr>
                <w:rFonts w:eastAsia="Times New Roman" w:cs="Times New Roman"/>
              </w:rPr>
              <w:t xml:space="preserve"> </w:t>
            </w:r>
          </w:p>
        </w:tc>
        <w:tc>
          <w:tcPr>
            <w:tcW w:w="3660" w:type="dxa"/>
            <w:tcBorders>
              <w:top w:val="single" w:sz="4" w:space="0" w:color="000000"/>
              <w:left w:val="nil"/>
              <w:bottom w:val="single" w:sz="4" w:space="0" w:color="000000"/>
              <w:right w:val="nil"/>
            </w:tcBorders>
          </w:tcPr>
          <w:p w:rsidR="00B73985" w:rsidRPr="005C6913" w:rsidRDefault="00167694" w:rsidP="00E31933">
            <w:r w:rsidRPr="005C6913">
              <w:rPr>
                <w:rFonts w:eastAsia="Times New Roman" w:cs="Times New Roman"/>
              </w:rPr>
              <w:t xml:space="preserve"> </w:t>
            </w:r>
          </w:p>
        </w:tc>
        <w:tc>
          <w:tcPr>
            <w:tcW w:w="2005" w:type="dxa"/>
            <w:gridSpan w:val="2"/>
            <w:tcBorders>
              <w:top w:val="single" w:sz="4" w:space="0" w:color="000000"/>
              <w:left w:val="nil"/>
              <w:bottom w:val="single" w:sz="4" w:space="0" w:color="000000"/>
              <w:right w:val="single" w:sz="4" w:space="0" w:color="000000"/>
            </w:tcBorders>
          </w:tcPr>
          <w:p w:rsidR="00B73985" w:rsidRPr="005C6913" w:rsidRDefault="00167694" w:rsidP="00E31933">
            <w:r w:rsidRPr="005C6913">
              <w:rPr>
                <w:rFonts w:eastAsia="Times New Roman" w:cs="Times New Roman"/>
              </w:rPr>
              <w:t xml:space="preserve"> </w:t>
            </w:r>
            <w:r w:rsidRPr="005C6913">
              <w:rPr>
                <w:rFonts w:eastAsia="Times New Roman" w:cs="Times New Roman"/>
              </w:rPr>
              <w:tab/>
              <w:t xml:space="preserve"> </w:t>
            </w:r>
          </w:p>
        </w:tc>
      </w:tr>
      <w:tr w:rsidR="00B73985" w:rsidRPr="005C6913">
        <w:trPr>
          <w:trHeight w:val="516"/>
        </w:trPr>
        <w:tc>
          <w:tcPr>
            <w:tcW w:w="384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Učna enota </w:t>
            </w:r>
          </w:p>
        </w:tc>
        <w:tc>
          <w:tcPr>
            <w:tcW w:w="366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Nosilec </w:t>
            </w:r>
          </w:p>
        </w:tc>
        <w:tc>
          <w:tcPr>
            <w:tcW w:w="114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Kontaktne ure </w:t>
            </w:r>
          </w:p>
        </w:tc>
        <w:tc>
          <w:tcPr>
            <w:tcW w:w="86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b/>
              </w:rPr>
              <w:t xml:space="preserve">ECTS </w:t>
            </w:r>
          </w:p>
        </w:tc>
      </w:tr>
      <w:tr w:rsidR="00B73985" w:rsidRPr="005C6913">
        <w:trPr>
          <w:trHeight w:val="240"/>
        </w:trPr>
        <w:tc>
          <w:tcPr>
            <w:tcW w:w="384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Pedagoška praksa II </w:t>
            </w:r>
          </w:p>
        </w:tc>
        <w:tc>
          <w:tcPr>
            <w:tcW w:w="3660" w:type="dxa"/>
            <w:tcBorders>
              <w:top w:val="single" w:sz="4" w:space="0" w:color="000000"/>
              <w:left w:val="single" w:sz="4" w:space="0" w:color="000000"/>
              <w:bottom w:val="single" w:sz="4" w:space="0" w:color="000000"/>
              <w:right w:val="single" w:sz="4" w:space="0" w:color="000000"/>
            </w:tcBorders>
          </w:tcPr>
          <w:p w:rsidR="00912A7D" w:rsidRDefault="00167694" w:rsidP="00E31933">
            <w:pPr>
              <w:rPr>
                <w:rFonts w:eastAsia="Times New Roman" w:cs="Times New Roman"/>
                <w:sz w:val="20"/>
              </w:rPr>
            </w:pPr>
            <w:r w:rsidRPr="005C6913">
              <w:rPr>
                <w:rFonts w:eastAsia="Times New Roman" w:cs="Times New Roman"/>
                <w:sz w:val="20"/>
              </w:rPr>
              <w:t xml:space="preserve">izr. prof. dr. Brigita Kosevski Puljić </w:t>
            </w:r>
            <w:r w:rsidR="00912A7D">
              <w:rPr>
                <w:rFonts w:eastAsia="Times New Roman" w:cs="Times New Roman"/>
                <w:sz w:val="20"/>
              </w:rPr>
              <w:t xml:space="preserve">/ </w:t>
            </w:r>
          </w:p>
          <w:p w:rsidR="00B73985" w:rsidRPr="005C6913" w:rsidRDefault="00912A7D" w:rsidP="00E31933">
            <w:r>
              <w:rPr>
                <w:rFonts w:eastAsia="Times New Roman" w:cs="Times New Roman"/>
                <w:sz w:val="20"/>
              </w:rPr>
              <w:t xml:space="preserve">doc. dr. Andreja Retelj </w:t>
            </w:r>
            <w:r w:rsidRPr="005C6913">
              <w:rPr>
                <w:rFonts w:eastAsia="Times New Roman" w:cs="Times New Roman"/>
                <w:sz w:val="20"/>
              </w:rPr>
              <w:t xml:space="preserve"> </w:t>
            </w:r>
          </w:p>
        </w:tc>
        <w:tc>
          <w:tcPr>
            <w:tcW w:w="1141" w:type="dxa"/>
            <w:tcBorders>
              <w:top w:val="single" w:sz="4" w:space="0" w:color="000000"/>
              <w:left w:val="single" w:sz="4" w:space="0" w:color="000000"/>
              <w:bottom w:val="single" w:sz="4" w:space="0" w:color="000000"/>
              <w:right w:val="single" w:sz="4" w:space="0" w:color="000000"/>
            </w:tcBorders>
          </w:tcPr>
          <w:p w:rsidR="00B73985" w:rsidRPr="005C6913" w:rsidRDefault="00F9076B" w:rsidP="00E31933">
            <w:r w:rsidRPr="005C6913">
              <w:rPr>
                <w:rFonts w:eastAsia="Times New Roman" w:cs="Times New Roman"/>
                <w:sz w:val="20"/>
              </w:rPr>
              <w:t>45</w:t>
            </w:r>
          </w:p>
        </w:tc>
        <w:tc>
          <w:tcPr>
            <w:tcW w:w="86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264"/>
        </w:trPr>
        <w:tc>
          <w:tcPr>
            <w:tcW w:w="3848" w:type="dxa"/>
            <w:tcBorders>
              <w:top w:val="single" w:sz="4" w:space="0" w:color="000000"/>
              <w:left w:val="single" w:sz="4" w:space="0" w:color="000000"/>
              <w:bottom w:val="single" w:sz="4" w:space="0" w:color="000000"/>
              <w:right w:val="single" w:sz="4" w:space="0" w:color="000000"/>
            </w:tcBorders>
          </w:tcPr>
          <w:p w:rsidR="00B73985" w:rsidRPr="005C6913" w:rsidRDefault="00167694" w:rsidP="003722B4">
            <w:r w:rsidRPr="005C6913">
              <w:rPr>
                <w:rFonts w:eastAsia="Times New Roman" w:cs="Times New Roman"/>
                <w:sz w:val="20"/>
              </w:rPr>
              <w:t xml:space="preserve">Izbirni predmet GER </w:t>
            </w:r>
          </w:p>
        </w:tc>
        <w:tc>
          <w:tcPr>
            <w:tcW w:w="366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različni  </w:t>
            </w:r>
          </w:p>
        </w:tc>
        <w:tc>
          <w:tcPr>
            <w:tcW w:w="114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15+30 </w:t>
            </w:r>
          </w:p>
        </w:tc>
        <w:tc>
          <w:tcPr>
            <w:tcW w:w="86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3 </w:t>
            </w:r>
          </w:p>
        </w:tc>
      </w:tr>
      <w:tr w:rsidR="00B73985" w:rsidRPr="005C6913">
        <w:trPr>
          <w:trHeight w:val="266"/>
        </w:trPr>
        <w:tc>
          <w:tcPr>
            <w:tcW w:w="3848"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Magistrsko delo </w:t>
            </w:r>
          </w:p>
        </w:tc>
        <w:tc>
          <w:tcPr>
            <w:tcW w:w="3660"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različni  </w:t>
            </w:r>
          </w:p>
        </w:tc>
        <w:tc>
          <w:tcPr>
            <w:tcW w:w="114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9 </w:t>
            </w:r>
          </w:p>
        </w:tc>
      </w:tr>
      <w:tr w:rsidR="00B73985" w:rsidRPr="005C6913">
        <w:trPr>
          <w:trHeight w:val="240"/>
        </w:trPr>
        <w:tc>
          <w:tcPr>
            <w:tcW w:w="3848" w:type="dxa"/>
            <w:tcBorders>
              <w:top w:val="single" w:sz="4" w:space="0" w:color="000000"/>
              <w:left w:val="single" w:sz="4" w:space="0" w:color="000000"/>
              <w:bottom w:val="single" w:sz="4" w:space="0" w:color="000000"/>
              <w:right w:val="nil"/>
            </w:tcBorders>
          </w:tcPr>
          <w:p w:rsidR="00B73985" w:rsidRPr="005C6913" w:rsidRDefault="00167694" w:rsidP="00E31933">
            <w:r w:rsidRPr="005C6913">
              <w:rPr>
                <w:rFonts w:eastAsia="Times New Roman" w:cs="Times New Roman"/>
                <w:b/>
                <w:sz w:val="20"/>
              </w:rPr>
              <w:t>SKUPAJ TOČK:</w:t>
            </w:r>
            <w:r w:rsidRPr="005C6913">
              <w:rPr>
                <w:rFonts w:eastAsia="Times New Roman" w:cs="Times New Roman"/>
                <w:sz w:val="20"/>
              </w:rPr>
              <w:t xml:space="preserve"> </w:t>
            </w:r>
          </w:p>
        </w:tc>
        <w:tc>
          <w:tcPr>
            <w:tcW w:w="3660" w:type="dxa"/>
            <w:tcBorders>
              <w:top w:val="single" w:sz="4" w:space="0" w:color="000000"/>
              <w:left w:val="nil"/>
              <w:bottom w:val="single" w:sz="4" w:space="0" w:color="000000"/>
              <w:right w:val="single" w:sz="4" w:space="0" w:color="000000"/>
            </w:tcBorders>
          </w:tcPr>
          <w:p w:rsidR="00B73985" w:rsidRPr="005C6913" w:rsidRDefault="00B73985" w:rsidP="00E31933"/>
        </w:tc>
        <w:tc>
          <w:tcPr>
            <w:tcW w:w="1141"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rsidR="00B73985" w:rsidRPr="005C6913" w:rsidRDefault="00167694" w:rsidP="00E31933">
            <w:r w:rsidRPr="005C6913">
              <w:rPr>
                <w:rFonts w:eastAsia="Times New Roman" w:cs="Times New Roman"/>
                <w:sz w:val="20"/>
              </w:rPr>
              <w:t xml:space="preserve">15 </w:t>
            </w:r>
          </w:p>
        </w:tc>
      </w:tr>
    </w:tbl>
    <w:p w:rsidR="00B73985" w:rsidRPr="005C6913" w:rsidRDefault="00167694" w:rsidP="00E31933">
      <w:r w:rsidRPr="005C6913">
        <w:rPr>
          <w:rFonts w:eastAsia="Times New Roman" w:cs="Times New Roman"/>
        </w:rPr>
        <w:t xml:space="preserve"> </w:t>
      </w:r>
    </w:p>
    <w:p w:rsidR="00B73985" w:rsidRPr="005C6913" w:rsidRDefault="00167694" w:rsidP="00E31933">
      <w:r w:rsidRPr="005C6913">
        <w:rPr>
          <w:b/>
          <w:sz w:val="28"/>
        </w:rPr>
        <w:t xml:space="preserve"> </w:t>
      </w:r>
      <w:r w:rsidRPr="005C6913">
        <w:rPr>
          <w:b/>
          <w:sz w:val="28"/>
        </w:rPr>
        <w:tab/>
        <w:t xml:space="preserve"> </w:t>
      </w:r>
    </w:p>
    <w:p w:rsidR="00B73985" w:rsidRPr="005C6913" w:rsidRDefault="00167694" w:rsidP="00E31933">
      <w:pPr>
        <w:rPr>
          <w:rFonts w:eastAsia="Times New Roman" w:cs="Times New Roman"/>
          <w:b/>
          <w:sz w:val="26"/>
        </w:rPr>
      </w:pPr>
      <w:r w:rsidRPr="005C6913">
        <w:rPr>
          <w:rFonts w:eastAsia="Times New Roman" w:cs="Times New Roman"/>
          <w:b/>
          <w:sz w:val="26"/>
        </w:rPr>
        <w:t xml:space="preserve"> </w:t>
      </w:r>
    </w:p>
    <w:p w:rsidR="000F05B8" w:rsidRPr="005C6913" w:rsidRDefault="000F05B8" w:rsidP="00E31933">
      <w:pPr>
        <w:rPr>
          <w:rFonts w:eastAsia="Times New Roman" w:cs="Times New Roman"/>
          <w:b/>
          <w:sz w:val="26"/>
        </w:rPr>
      </w:pPr>
    </w:p>
    <w:p w:rsidR="000F05B8" w:rsidRPr="005C6913" w:rsidRDefault="000F05B8" w:rsidP="00E31933">
      <w:pPr>
        <w:rPr>
          <w:rFonts w:eastAsia="Times New Roman" w:cs="Times New Roman"/>
          <w:b/>
          <w:sz w:val="26"/>
        </w:rPr>
      </w:pPr>
    </w:p>
    <w:p w:rsidR="000F05B8" w:rsidRPr="005C6913" w:rsidRDefault="000F05B8" w:rsidP="00E31933">
      <w:pPr>
        <w:rPr>
          <w:rFonts w:eastAsia="Times New Roman" w:cs="Times New Roman"/>
          <w:b/>
          <w:sz w:val="26"/>
        </w:rPr>
      </w:pPr>
    </w:p>
    <w:p w:rsidR="00AB5F20" w:rsidRPr="00AB5F20" w:rsidRDefault="00AB5F20" w:rsidP="00771D77">
      <w:pPr>
        <w:pStyle w:val="Naslov1"/>
        <w:jc w:val="center"/>
      </w:pPr>
      <w:bookmarkStart w:id="5" w:name="_Toc10490381"/>
      <w:r>
        <w:t>METODOLOŠK</w:t>
      </w:r>
      <w:r w:rsidR="00E07252">
        <w:t>I PREDMETI</w:t>
      </w:r>
      <w:bookmarkEnd w:id="5"/>
    </w:p>
    <w:p w:rsidR="00B73985" w:rsidRDefault="00167694" w:rsidP="00E31933">
      <w:pPr>
        <w:rPr>
          <w:b/>
          <w:color w:val="4F81BD"/>
          <w:sz w:val="28"/>
        </w:rPr>
      </w:pPr>
      <w:r w:rsidRPr="005C6913">
        <w:rPr>
          <w:b/>
          <w:color w:val="4F81BD"/>
          <w:sz w:val="28"/>
        </w:rPr>
        <w:t xml:space="preserve"> </w:t>
      </w:r>
    </w:p>
    <w:p w:rsidR="00FB1436" w:rsidRPr="005C6913" w:rsidRDefault="00FB1436" w:rsidP="00E31933"/>
    <w:p w:rsidR="00AB5F20" w:rsidRPr="00A05726" w:rsidRDefault="00AB5F20" w:rsidP="00AB5F20">
      <w:pPr>
        <w:pStyle w:val="Naslov2"/>
        <w:ind w:left="0" w:firstLine="0"/>
      </w:pPr>
      <w:bookmarkStart w:id="6" w:name="_Toc10490382"/>
      <w:r w:rsidRPr="00A05726">
        <w:t>J</w:t>
      </w:r>
      <w:r w:rsidR="00A05726" w:rsidRPr="00A05726">
        <w:t>ezikoslovne metodologije</w:t>
      </w:r>
      <w:bookmarkEnd w:id="6"/>
    </w:p>
    <w:p w:rsidR="00AB5F20" w:rsidRPr="00E07252" w:rsidRDefault="00167694" w:rsidP="00E07252">
      <w:pPr>
        <w:rPr>
          <w:sz w:val="24"/>
          <w:szCs w:val="24"/>
        </w:rPr>
      </w:pPr>
      <w:r w:rsidRPr="00E07252">
        <w:rPr>
          <w:b/>
          <w:sz w:val="24"/>
          <w:szCs w:val="24"/>
        </w:rPr>
        <w:t>izr. prof. dr. Uršula Krevs Birk</w:t>
      </w:r>
      <w:r w:rsidR="00E07252" w:rsidRPr="00E07252">
        <w:rPr>
          <w:b/>
          <w:sz w:val="24"/>
          <w:szCs w:val="24"/>
        </w:rPr>
        <w:t xml:space="preserve">; </w:t>
      </w:r>
      <w:r w:rsidR="00E07252" w:rsidRPr="00E07252">
        <w:rPr>
          <w:sz w:val="24"/>
          <w:szCs w:val="24"/>
        </w:rPr>
        <w:t>s</w:t>
      </w:r>
      <w:r w:rsidR="00AB5F20" w:rsidRPr="00E07252">
        <w:rPr>
          <w:sz w:val="24"/>
          <w:szCs w:val="24"/>
        </w:rPr>
        <w:t>emester izvajanja: ZS (6 KT)</w:t>
      </w:r>
    </w:p>
    <w:p w:rsidR="00B73985" w:rsidRPr="00E07252" w:rsidRDefault="00167694" w:rsidP="00E31933">
      <w:r w:rsidRPr="00E07252">
        <w:t xml:space="preserve"> </w:t>
      </w:r>
    </w:p>
    <w:p w:rsidR="00B73985" w:rsidRPr="005C6913" w:rsidRDefault="00167694" w:rsidP="00E31933">
      <w:r w:rsidRPr="005C6913">
        <w:rPr>
          <w:b/>
        </w:rPr>
        <w:t xml:space="preserve">Vsebina </w:t>
      </w:r>
    </w:p>
    <w:p w:rsidR="00D516A0" w:rsidRPr="00D516A0" w:rsidRDefault="00D516A0" w:rsidP="00D516A0">
      <w:r w:rsidRPr="00D516A0">
        <w:rPr>
          <w:rFonts w:eastAsia="Times New Roman" w:cs="Calibri"/>
          <w:lang w:eastAsia="de-DE"/>
        </w:rPr>
        <w:t>Zgodovina germanističnega jezikoslovja. Pregled jezikoslovnih smeri 20. in 21. stoletja, ki so vplivale na germanistično jezikoslovje. Strukturalizem: Novejši lingvistični koncepti in jezikoslovne metodologije (t. i. sosirjanske dihotomije, taksonomija strukturalizma); refleksi strukturalizma v germanistični lingvistiki na konceptualni in metodološki ravni; praški funkcionalizem, tvorbeno-pretvorbeni pristop Chomskega, vezljivostni koncept; metodologija kontrastivne lingvistike. Pragmalingvistka in sociolingvistika: modeliranje jezikovne komunikacije, besediloslovno-pragmalingvistični pristopi k besedilu; različne smeri sociolingvističnih raziskav in novejše tendence (medkulturna in varietetna lingvistika, jezik manjšin, večjezičnost, jezikovna biografija).</w:t>
      </w:r>
    </w:p>
    <w:p w:rsidR="00D516A0" w:rsidRPr="00D516A0" w:rsidRDefault="00D516A0" w:rsidP="00D516A0">
      <w:pPr>
        <w:shd w:val="clear" w:color="auto" w:fill="FFFFFF"/>
        <w:spacing w:after="0" w:line="240" w:lineRule="auto"/>
        <w:ind w:left="0" w:firstLine="0"/>
        <w:rPr>
          <w:rFonts w:eastAsia="Times New Roman" w:cs="Calibri"/>
          <w:sz w:val="24"/>
          <w:szCs w:val="24"/>
          <w:lang w:eastAsia="de-DE"/>
        </w:rPr>
      </w:pPr>
      <w:r w:rsidRPr="00D516A0">
        <w:rPr>
          <w:rFonts w:eastAsia="Times New Roman" w:cs="Calibri"/>
          <w:sz w:val="24"/>
          <w:szCs w:val="24"/>
          <w:lang w:eastAsia="de-DE"/>
        </w:rPr>
        <w:t> </w:t>
      </w:r>
    </w:p>
    <w:p w:rsidR="00D516A0" w:rsidRPr="00FF3ACC" w:rsidRDefault="00D516A0" w:rsidP="00D516A0">
      <w:pPr>
        <w:shd w:val="clear" w:color="auto" w:fill="FFFFFF"/>
        <w:spacing w:after="0" w:line="240" w:lineRule="auto"/>
        <w:ind w:left="0" w:firstLine="0"/>
        <w:rPr>
          <w:rFonts w:eastAsia="Times New Roman" w:cs="Calibri"/>
          <w:b/>
          <w:sz w:val="24"/>
          <w:szCs w:val="24"/>
          <w:lang w:eastAsia="de-DE"/>
        </w:rPr>
      </w:pPr>
      <w:r w:rsidRPr="00FF3ACC">
        <w:rPr>
          <w:rFonts w:eastAsia="Times New Roman" w:cs="Calibri"/>
          <w:b/>
          <w:lang w:eastAsia="de-DE"/>
        </w:rPr>
        <w:t>Načini ocenjevanja: </w:t>
      </w:r>
    </w:p>
    <w:p w:rsidR="00D516A0" w:rsidRPr="00FF3ACC" w:rsidRDefault="00D516A0" w:rsidP="00D516A0">
      <w:pPr>
        <w:shd w:val="clear" w:color="auto" w:fill="FFFFFF"/>
        <w:spacing w:after="0" w:line="240" w:lineRule="auto"/>
        <w:ind w:left="0" w:firstLine="0"/>
        <w:rPr>
          <w:rFonts w:eastAsia="Times New Roman" w:cs="Calibri"/>
          <w:sz w:val="24"/>
          <w:szCs w:val="24"/>
          <w:lang w:eastAsia="de-DE"/>
        </w:rPr>
      </w:pPr>
      <w:r w:rsidRPr="00FF3ACC">
        <w:rPr>
          <w:rFonts w:eastAsia="Times New Roman" w:cs="Calibri"/>
          <w:lang w:eastAsia="de-DE"/>
        </w:rPr>
        <w:t>Referat (s pisno različico)  40 %</w:t>
      </w:r>
    </w:p>
    <w:p w:rsidR="00D516A0" w:rsidRPr="00FF3ACC" w:rsidRDefault="00D516A0" w:rsidP="00D516A0">
      <w:pPr>
        <w:shd w:val="clear" w:color="auto" w:fill="FFFFFF"/>
        <w:spacing w:after="0" w:line="240" w:lineRule="auto"/>
        <w:ind w:left="0" w:firstLine="0"/>
        <w:rPr>
          <w:rFonts w:eastAsia="Times New Roman" w:cs="Calibri"/>
          <w:sz w:val="24"/>
          <w:szCs w:val="24"/>
          <w:lang w:eastAsia="de-DE"/>
        </w:rPr>
      </w:pPr>
      <w:r w:rsidRPr="00FF3ACC">
        <w:rPr>
          <w:rFonts w:eastAsia="Times New Roman" w:cs="Calibri"/>
          <w:lang w:eastAsia="de-DE"/>
        </w:rPr>
        <w:t>Jezikovna biografija  10 %</w:t>
      </w:r>
    </w:p>
    <w:p w:rsidR="00D516A0" w:rsidRPr="00D516A0" w:rsidRDefault="00D516A0" w:rsidP="00D516A0">
      <w:pPr>
        <w:shd w:val="clear" w:color="auto" w:fill="FFFFFF"/>
        <w:spacing w:after="0" w:line="240" w:lineRule="auto"/>
        <w:ind w:left="0" w:firstLine="0"/>
        <w:rPr>
          <w:rFonts w:eastAsia="Times New Roman" w:cs="Calibri"/>
          <w:sz w:val="24"/>
          <w:szCs w:val="24"/>
          <w:lang w:val="de-DE" w:eastAsia="de-DE"/>
        </w:rPr>
      </w:pPr>
      <w:r w:rsidRPr="00D516A0">
        <w:rPr>
          <w:rFonts w:eastAsia="Times New Roman" w:cs="Calibri"/>
          <w:lang w:val="de-DE" w:eastAsia="de-DE"/>
        </w:rPr>
        <w:t>Pisni izpit  50 %</w:t>
      </w:r>
    </w:p>
    <w:p w:rsidR="00B73985" w:rsidRPr="005C6913" w:rsidRDefault="00167694" w:rsidP="00E31933">
      <w:r w:rsidRPr="005C6913">
        <w:t xml:space="preserve"> </w:t>
      </w:r>
    </w:p>
    <w:p w:rsidR="00B73985" w:rsidRDefault="00167694" w:rsidP="00E31933">
      <w:r w:rsidRPr="005C6913">
        <w:t xml:space="preserve"> </w:t>
      </w:r>
    </w:p>
    <w:p w:rsidR="00FB1436" w:rsidRPr="005C6913" w:rsidRDefault="00FB1436" w:rsidP="00E31933"/>
    <w:p w:rsidR="00B73985" w:rsidRPr="00FD4C72" w:rsidRDefault="00A05726" w:rsidP="00AB5F20">
      <w:pPr>
        <w:pStyle w:val="Naslov2"/>
        <w:ind w:left="0" w:firstLine="0"/>
      </w:pPr>
      <w:bookmarkStart w:id="7" w:name="_Toc10490383"/>
      <w:r>
        <w:t>Metodologija literarne vede</w:t>
      </w:r>
      <w:bookmarkEnd w:id="7"/>
    </w:p>
    <w:p w:rsidR="00AB5F20" w:rsidRPr="00E07252" w:rsidRDefault="00167694" w:rsidP="00E07252">
      <w:pPr>
        <w:rPr>
          <w:b/>
          <w:sz w:val="24"/>
          <w:szCs w:val="24"/>
        </w:rPr>
      </w:pPr>
      <w:r w:rsidRPr="00FD4C72">
        <w:rPr>
          <w:b/>
          <w:sz w:val="24"/>
          <w:szCs w:val="24"/>
        </w:rPr>
        <w:t>izr. prof. dr. Špela Virant</w:t>
      </w:r>
      <w:r w:rsidR="00E07252">
        <w:rPr>
          <w:b/>
          <w:sz w:val="24"/>
          <w:szCs w:val="24"/>
        </w:rPr>
        <w:t xml:space="preserve">; </w:t>
      </w:r>
      <w:r w:rsidR="00E07252">
        <w:rPr>
          <w:sz w:val="24"/>
          <w:szCs w:val="24"/>
        </w:rPr>
        <w:t>s</w:t>
      </w:r>
      <w:r w:rsidR="00AB5F20" w:rsidRPr="00AB5F20">
        <w:rPr>
          <w:sz w:val="24"/>
          <w:szCs w:val="24"/>
        </w:rPr>
        <w:t>emester izvajanja: ZS (6 KT)</w:t>
      </w:r>
    </w:p>
    <w:p w:rsidR="00AB5F20" w:rsidRPr="00AB5F20" w:rsidRDefault="00AB5F20" w:rsidP="00AB5F20">
      <w:pPr>
        <w:rPr>
          <w:sz w:val="24"/>
          <w:szCs w:val="24"/>
        </w:rPr>
      </w:pPr>
    </w:p>
    <w:p w:rsidR="00B73985" w:rsidRPr="005C6913" w:rsidRDefault="00167694" w:rsidP="00E31933">
      <w:r w:rsidRPr="005C6913">
        <w:rPr>
          <w:b/>
        </w:rPr>
        <w:t xml:space="preserve">Vsebina:  </w:t>
      </w:r>
    </w:p>
    <w:p w:rsidR="00B73985" w:rsidRPr="005C6913" w:rsidRDefault="00167694" w:rsidP="00E31933">
      <w:r w:rsidRPr="005C6913">
        <w:t xml:space="preserve">Literarnovedna metodologija gradi na usvojenih omejenih literarno metodičnih kompetencah prve stopnje, jih nadgrajuje, dopolnjuje, kontekstualizira, vrednoti in raziskovalno razvija. Predmet nudi pregled pristopov od 19. stoletja do aktualnih metod ter poglobljen študij izbranih konceptov in teorij, predvsem formalizma, strukturalizma, recepcijske estetike, sistemske teorije, teorij spolov, diskurzne analize, novih hermenevtičnih pristopov, poststrukturalističnih refleksij, kulturoloških in medijskih teorij ipd. Izbrane metode so prikazane na paradigmatičnih primerih. Samostojno branje literarnovednih, kulturoloških in estetsko filozofskih besedil spada prav tako k vsebini predmeta. Seminar gradi na samostojnem delu in kritičnem pristopu do teoretičnih modelov. </w:t>
      </w:r>
    </w:p>
    <w:p w:rsidR="00B73985" w:rsidRPr="005C6913" w:rsidRDefault="00167694" w:rsidP="00E31933">
      <w:r w:rsidRPr="005C6913">
        <w:t xml:space="preserve"> </w:t>
      </w:r>
    </w:p>
    <w:p w:rsidR="00B73985" w:rsidRPr="005C6913" w:rsidRDefault="00167694" w:rsidP="00E31933">
      <w:r w:rsidRPr="005C6913">
        <w:rPr>
          <w:b/>
        </w:rPr>
        <w:t xml:space="preserve">Cilji in kompetence </w:t>
      </w:r>
    </w:p>
    <w:p w:rsidR="00B73985" w:rsidRPr="005C6913" w:rsidRDefault="00167694" w:rsidP="00E31933">
      <w:r w:rsidRPr="005C6913">
        <w:t xml:space="preserve">Predmet nudi strnjen pregled literarnovednega proučevanja, predvsem v nemškem kontekstu, zgodovino refleksije o temeljnih pojmih, razvoju in spreminjanju literarnovednega orodja in modeliranju literature kot specifičnem socialnem sistemu. Poleg sposobnosti poznavanja in razlikovanja med različnimi teoretskimi koncepti, ravninami literarnovednega proučevanja in utemeljenega izbora ustrezne metodologije za dosego konkretno artikuliranih ciljev, razvija predmet zavest o umeščenosti različnih pristopov v družbeni in zgodovinski kontekst ter o posledicah njihove uporabe. Podrobnejše usvajanje izbranih sodobnih literarnovednih pristopov na posameznih paradigmatskih primerih nudi tako preverbo uporabnosti in omejenosti konkretnih pristopov, njihovih vrzeli kot perspektivo razvijanja novih orodij. Predmet torej usposablja tako za argumentirano legitimizacijo literarnega polja in literarnega sistema kot za raziskovanje na literarnovedne teme in teme iz sorodnih področjih. Študentje z ozaveščenim in samostojnim delom, torej kritično, razvijajo literarno sistemske in literarnovedne kompetence, poznajo, uporabljajo, razvijajo in dopolnjujejo literarno metodični diskurz in literarnovedno metodološko delo. </w:t>
      </w:r>
    </w:p>
    <w:p w:rsidR="00B73985" w:rsidRDefault="00167694" w:rsidP="00E31933">
      <w:pPr>
        <w:rPr>
          <w:b/>
          <w:sz w:val="24"/>
        </w:rPr>
      </w:pPr>
      <w:r w:rsidRPr="005C6913">
        <w:rPr>
          <w:b/>
          <w:sz w:val="24"/>
        </w:rPr>
        <w:t xml:space="preserve"> </w:t>
      </w:r>
    </w:p>
    <w:p w:rsidR="00FB1436" w:rsidRDefault="00FB1436" w:rsidP="00E31933">
      <w:pPr>
        <w:rPr>
          <w:b/>
          <w:sz w:val="24"/>
        </w:rPr>
      </w:pPr>
    </w:p>
    <w:p w:rsidR="00FB1436" w:rsidRDefault="00FB1436" w:rsidP="00E31933">
      <w:pPr>
        <w:rPr>
          <w:b/>
          <w:sz w:val="24"/>
        </w:rPr>
      </w:pPr>
    </w:p>
    <w:p w:rsidR="00FB1436" w:rsidRDefault="00FB1436" w:rsidP="00E31933">
      <w:pPr>
        <w:rPr>
          <w:b/>
          <w:sz w:val="24"/>
        </w:rPr>
      </w:pPr>
    </w:p>
    <w:p w:rsidR="00FB1436" w:rsidRDefault="00FB1436" w:rsidP="00E31933">
      <w:pPr>
        <w:rPr>
          <w:b/>
          <w:sz w:val="24"/>
        </w:rPr>
      </w:pPr>
    </w:p>
    <w:p w:rsidR="00FB1436" w:rsidRPr="005C6913" w:rsidRDefault="00FB1436" w:rsidP="00E31933"/>
    <w:p w:rsidR="00B73985" w:rsidRPr="005C6913" w:rsidRDefault="00167694" w:rsidP="00E31933">
      <w:r w:rsidRPr="005C6913">
        <w:rPr>
          <w:b/>
          <w:color w:val="4F81BD"/>
          <w:sz w:val="24"/>
        </w:rPr>
        <w:t xml:space="preserve"> </w:t>
      </w:r>
    </w:p>
    <w:p w:rsidR="00AB5F20" w:rsidRPr="00AB5F20" w:rsidRDefault="00E07252" w:rsidP="00771D77">
      <w:pPr>
        <w:pStyle w:val="Naslov1"/>
        <w:jc w:val="center"/>
      </w:pPr>
      <w:bookmarkStart w:id="8" w:name="_Toc10490384"/>
      <w:r>
        <w:t>TEMELJNI PREDMETI</w:t>
      </w:r>
      <w:bookmarkEnd w:id="8"/>
    </w:p>
    <w:p w:rsidR="00AB5F20" w:rsidRDefault="00AB5F20" w:rsidP="00E31933">
      <w:pPr>
        <w:rPr>
          <w:b/>
        </w:rPr>
      </w:pPr>
    </w:p>
    <w:p w:rsidR="00AB5F20" w:rsidRDefault="00A05726" w:rsidP="00E31933">
      <w:pPr>
        <w:rPr>
          <w:b/>
          <w:sz w:val="24"/>
          <w:szCs w:val="24"/>
        </w:rPr>
      </w:pPr>
      <w:bookmarkStart w:id="9" w:name="_Toc10490385"/>
      <w:r>
        <w:rPr>
          <w:rStyle w:val="Naslov2Znak"/>
        </w:rPr>
        <w:t xml:space="preserve">Nemška literarna in kulturna zgodovina </w:t>
      </w:r>
      <w:r w:rsidR="00167694" w:rsidRPr="00AB5F20">
        <w:rPr>
          <w:rStyle w:val="Naslov2Znak"/>
        </w:rPr>
        <w:t>I</w:t>
      </w:r>
      <w:r w:rsidR="00FA1CE2" w:rsidRPr="00AB5F20">
        <w:rPr>
          <w:rStyle w:val="Naslov2Znak"/>
        </w:rPr>
        <w:t>I</w:t>
      </w:r>
      <w:bookmarkEnd w:id="9"/>
      <w:r w:rsidR="00FA1CE2" w:rsidRPr="00AB5F20">
        <w:rPr>
          <w:b/>
          <w:sz w:val="24"/>
          <w:szCs w:val="24"/>
        </w:rPr>
        <w:t xml:space="preserve"> </w:t>
      </w:r>
    </w:p>
    <w:p w:rsidR="00AB5F20" w:rsidRPr="00E07252" w:rsidRDefault="00167694" w:rsidP="00E07252">
      <w:pPr>
        <w:rPr>
          <w:b/>
          <w:sz w:val="24"/>
          <w:szCs w:val="24"/>
        </w:rPr>
      </w:pPr>
      <w:r w:rsidRPr="00AB5F20">
        <w:rPr>
          <w:b/>
          <w:sz w:val="24"/>
          <w:szCs w:val="24"/>
        </w:rPr>
        <w:t xml:space="preserve">izr. prof. dr. </w:t>
      </w:r>
      <w:r w:rsidR="00E07252">
        <w:rPr>
          <w:b/>
          <w:sz w:val="24"/>
          <w:szCs w:val="24"/>
        </w:rPr>
        <w:t xml:space="preserve">Špela Virant; </w:t>
      </w:r>
      <w:r w:rsidR="00E07252">
        <w:rPr>
          <w:sz w:val="24"/>
          <w:szCs w:val="24"/>
        </w:rPr>
        <w:t>s</w:t>
      </w:r>
      <w:r w:rsidR="00AB5F20" w:rsidRPr="00AB5F20">
        <w:rPr>
          <w:sz w:val="24"/>
          <w:szCs w:val="24"/>
        </w:rPr>
        <w:t>emester izvajanja: ZS (6 KT)</w:t>
      </w:r>
    </w:p>
    <w:p w:rsidR="00FA1CE2" w:rsidRPr="005C6913" w:rsidRDefault="00FA1CE2" w:rsidP="00E31933"/>
    <w:p w:rsidR="00FA1CE2" w:rsidRPr="00FA1CE2" w:rsidRDefault="00FA1CE2" w:rsidP="00FA1CE2">
      <w:pPr>
        <w:rPr>
          <w:b/>
        </w:rPr>
      </w:pPr>
      <w:r w:rsidRPr="00FA1CE2">
        <w:rPr>
          <w:b/>
        </w:rPr>
        <w:t>Vsebina: Genocid in literatura</w:t>
      </w:r>
    </w:p>
    <w:p w:rsidR="00FA1CE2" w:rsidRDefault="00FA1CE2" w:rsidP="00FA1CE2">
      <w:r>
        <w:t>Holokavst je ena osrednjih tematik nemške književnosti od konca druge svetovne vojne do danes. Toda holokavst je le eden od genocidov, ki zaznamujejo zgodovino od začetkov novega veka do danes, od kolonializma, svetovnih vojn, vojn po razpadu Jugoslavije do sodobnih vojn. Pri predmetu bodo obravnavana dela, se ukvarjajo z vzroki za genocid in njegovimi posledicami kakor tudi z načelnim vprašanjem, kako lahko literatura spregovori o tej problematiki, če sploh sme. Seznam literature obsega tako teoretsko refleksijo problematike (Todorov, Arendt, Adorno in dr.), pričevanjsko literaturo in fikcijo.</w:t>
      </w:r>
    </w:p>
    <w:p w:rsidR="00FA1CE2" w:rsidRDefault="00FA1CE2" w:rsidP="00FA1CE2"/>
    <w:p w:rsidR="00FA1CE2" w:rsidRPr="00BF4878" w:rsidRDefault="00FA1CE2" w:rsidP="00FA1CE2">
      <w:pPr>
        <w:rPr>
          <w:b/>
        </w:rPr>
      </w:pPr>
      <w:r w:rsidRPr="00BF4878">
        <w:rPr>
          <w:b/>
        </w:rPr>
        <w:t>Cilji in kompetence:</w:t>
      </w:r>
    </w:p>
    <w:p w:rsidR="00FA1CE2" w:rsidRDefault="00FA1CE2" w:rsidP="00FA1CE2">
      <w:r>
        <w:t>Študentke in študenti</w:t>
      </w:r>
    </w:p>
    <w:p w:rsidR="00FA1CE2" w:rsidRPr="00FA1CE2" w:rsidRDefault="00FA1CE2" w:rsidP="00263295">
      <w:pPr>
        <w:pStyle w:val="Odstavekseznama"/>
        <w:numPr>
          <w:ilvl w:val="0"/>
          <w:numId w:val="2"/>
        </w:numPr>
        <w:rPr>
          <w:rFonts w:ascii="Cambria" w:hAnsi="Cambria"/>
          <w:lang w:val="sl-SI"/>
        </w:rPr>
      </w:pPr>
      <w:r w:rsidRPr="00FA1CE2">
        <w:rPr>
          <w:rFonts w:ascii="Cambria" w:hAnsi="Cambria"/>
          <w:lang w:val="sl-SI"/>
        </w:rPr>
        <w:t>poglobijo znanje o problematiki genocida v književnosti, o razmerju med književnostjo in zgodovino ter o literarnozgodovinskih razpravah o funkcijah književnosti, njeni etični razsežnosti in problemu reprezentacije;</w:t>
      </w:r>
    </w:p>
    <w:p w:rsidR="00FA1CE2" w:rsidRPr="00FA1CE2" w:rsidRDefault="00FA1CE2" w:rsidP="00263295">
      <w:pPr>
        <w:pStyle w:val="Odstavekseznama"/>
        <w:numPr>
          <w:ilvl w:val="0"/>
          <w:numId w:val="2"/>
        </w:numPr>
        <w:rPr>
          <w:rFonts w:ascii="Cambria" w:hAnsi="Cambria"/>
          <w:lang w:val="sl-SI"/>
        </w:rPr>
      </w:pPr>
      <w:r w:rsidRPr="00FA1CE2">
        <w:rPr>
          <w:rFonts w:ascii="Cambria" w:hAnsi="Cambria"/>
          <w:lang w:val="sl-SI"/>
        </w:rPr>
        <w:t>so sposobni opisovati, vrednotiti in umeščati literarne fenomene v zgodovinski perspektivi na višjem nivoju;</w:t>
      </w:r>
    </w:p>
    <w:p w:rsidR="00FA1CE2" w:rsidRDefault="00FA1CE2" w:rsidP="00263295">
      <w:pPr>
        <w:pStyle w:val="Odstavekseznama"/>
        <w:numPr>
          <w:ilvl w:val="0"/>
          <w:numId w:val="2"/>
        </w:numPr>
        <w:rPr>
          <w:rFonts w:ascii="Cambria" w:hAnsi="Cambria"/>
          <w:lang w:val="sl-SI"/>
        </w:rPr>
      </w:pPr>
      <w:r w:rsidRPr="00FA1CE2">
        <w:rPr>
          <w:rFonts w:ascii="Cambria" w:hAnsi="Cambria"/>
          <w:lang w:val="sl-SI"/>
        </w:rPr>
        <w:t>kritično reflektirajo centralne kategorije pisanja literarne zgodovine in epistemološke osnove zgodovine znanosti.</w:t>
      </w:r>
    </w:p>
    <w:p w:rsidR="00444ED8" w:rsidRPr="00FA1CE2" w:rsidRDefault="00444ED8" w:rsidP="00444ED8">
      <w:pPr>
        <w:pStyle w:val="Odstavekseznama"/>
        <w:rPr>
          <w:rFonts w:ascii="Cambria" w:hAnsi="Cambria"/>
          <w:lang w:val="sl-SI"/>
        </w:rPr>
      </w:pPr>
    </w:p>
    <w:p w:rsidR="003308E5" w:rsidRDefault="003308E5" w:rsidP="003308E5">
      <w:pPr>
        <w:pStyle w:val="Naslov2"/>
        <w:ind w:left="0" w:firstLine="0"/>
      </w:pPr>
      <w:bookmarkStart w:id="10" w:name="_Toc10490386"/>
      <w:r>
        <w:t>Nemška literatura in kultura v kontekstu</w:t>
      </w:r>
      <w:r w:rsidRPr="00377CDF">
        <w:t xml:space="preserve"> I</w:t>
      </w:r>
      <w:r>
        <w:t>I</w:t>
      </w:r>
      <w:bookmarkEnd w:id="10"/>
    </w:p>
    <w:p w:rsidR="003308E5" w:rsidRPr="00E07252" w:rsidRDefault="003308E5" w:rsidP="003308E5">
      <w:pPr>
        <w:rPr>
          <w:b/>
          <w:sz w:val="24"/>
          <w:szCs w:val="24"/>
        </w:rPr>
      </w:pPr>
      <w:r w:rsidRPr="00377CDF">
        <w:rPr>
          <w:b/>
          <w:sz w:val="24"/>
          <w:szCs w:val="24"/>
        </w:rPr>
        <w:t>red. prof. dr. Marija Javor Briški</w:t>
      </w:r>
      <w:r>
        <w:rPr>
          <w:b/>
          <w:sz w:val="24"/>
          <w:szCs w:val="24"/>
        </w:rPr>
        <w:t xml:space="preserve">; </w:t>
      </w:r>
      <w:r>
        <w:rPr>
          <w:sz w:val="24"/>
          <w:szCs w:val="24"/>
        </w:rPr>
        <w:t>semester izvajanja: LS (3</w:t>
      </w:r>
      <w:r w:rsidRPr="00AB5F20">
        <w:rPr>
          <w:sz w:val="24"/>
          <w:szCs w:val="24"/>
        </w:rPr>
        <w:t xml:space="preserve"> KT)</w:t>
      </w:r>
    </w:p>
    <w:p w:rsidR="003308E5" w:rsidRPr="005C6913" w:rsidRDefault="003308E5" w:rsidP="003308E5">
      <w:r w:rsidRPr="005C6913">
        <w:rPr>
          <w:b/>
          <w:color w:val="4F81BD"/>
        </w:rPr>
        <w:t xml:space="preserve"> </w:t>
      </w:r>
    </w:p>
    <w:p w:rsidR="003308E5" w:rsidRPr="00767191" w:rsidRDefault="003308E5" w:rsidP="003308E5">
      <w:pPr>
        <w:rPr>
          <w:rFonts w:cs="Calibri"/>
          <w:lang w:val="pt-PT"/>
        </w:rPr>
      </w:pPr>
      <w:r w:rsidRPr="00767191">
        <w:rPr>
          <w:rFonts w:cs="Calibri"/>
        </w:rPr>
        <w:t xml:space="preserve">Predmet se osredinja na pomen, vlogo in status književnosti v </w:t>
      </w:r>
      <w:r w:rsidRPr="00767191">
        <w:rPr>
          <w:rFonts w:cs="Calibri"/>
          <w:lang w:val="pt-PT"/>
        </w:rPr>
        <w:t>kulturnem, družbenopolitičnem, umetniškem, biografskem, (trans)nacionalnem, izobraževalnem, filozofskem, družbeno-kritičnem, in/ali medijskoteoretičnem kontekstu</w:t>
      </w:r>
      <w:r>
        <w:rPr>
          <w:rFonts w:cs="Calibri"/>
          <w:strike/>
          <w:lang w:val="pt-PT"/>
        </w:rPr>
        <w:t>.</w:t>
      </w:r>
      <w:r w:rsidRPr="00767191">
        <w:rPr>
          <w:rFonts w:cs="Calibri"/>
          <w:lang w:val="pt-PT"/>
        </w:rPr>
        <w:t xml:space="preserve"> </w:t>
      </w:r>
    </w:p>
    <w:p w:rsidR="003308E5" w:rsidRPr="00767191" w:rsidRDefault="003308E5" w:rsidP="003308E5">
      <w:pPr>
        <w:rPr>
          <w:rFonts w:cs="Calibri"/>
          <w:lang w:val="pt-PT"/>
        </w:rPr>
      </w:pPr>
    </w:p>
    <w:p w:rsidR="003308E5" w:rsidRPr="00377CDF" w:rsidRDefault="003308E5" w:rsidP="003308E5">
      <w:pPr>
        <w:rPr>
          <w:rFonts w:cs="Calibri"/>
          <w:b/>
          <w:lang w:val="pt-PT"/>
        </w:rPr>
      </w:pPr>
      <w:r w:rsidRPr="00377CDF">
        <w:rPr>
          <w:rFonts w:cs="Calibri"/>
          <w:b/>
          <w:lang w:val="pt-PT"/>
        </w:rPr>
        <w:t xml:space="preserve">Vsebina: </w:t>
      </w:r>
    </w:p>
    <w:p w:rsidR="003308E5" w:rsidRPr="00767191" w:rsidRDefault="003308E5" w:rsidP="00263295">
      <w:pPr>
        <w:numPr>
          <w:ilvl w:val="0"/>
          <w:numId w:val="6"/>
        </w:numPr>
        <w:spacing w:after="0" w:line="240" w:lineRule="auto"/>
        <w:ind w:left="340" w:hanging="170"/>
        <w:contextualSpacing/>
        <w:jc w:val="left"/>
        <w:rPr>
          <w:rFonts w:cs="Calibri"/>
          <w:bCs/>
          <w:lang w:val="pt-PT"/>
        </w:rPr>
      </w:pPr>
      <w:r w:rsidRPr="00767191">
        <w:rPr>
          <w:rFonts w:cs="Calibri"/>
          <w:bCs/>
          <w:lang w:val="pt-PT"/>
        </w:rPr>
        <w:t>Brisanje meja med žanri; preseganje tradicionalnih estetskih norm in okvirjev.</w:t>
      </w:r>
    </w:p>
    <w:p w:rsidR="003308E5" w:rsidRPr="00767191" w:rsidRDefault="003308E5" w:rsidP="00263295">
      <w:pPr>
        <w:numPr>
          <w:ilvl w:val="0"/>
          <w:numId w:val="6"/>
        </w:numPr>
        <w:spacing w:after="0" w:line="240" w:lineRule="auto"/>
        <w:ind w:left="340" w:hanging="170"/>
        <w:contextualSpacing/>
        <w:jc w:val="left"/>
        <w:rPr>
          <w:rFonts w:cs="Calibri"/>
          <w:bCs/>
          <w:lang w:val="pt-PT"/>
        </w:rPr>
      </w:pPr>
      <w:r w:rsidRPr="00767191">
        <w:rPr>
          <w:rFonts w:cs="Calibri"/>
          <w:lang w:val="pt-PT"/>
        </w:rPr>
        <w:t>Refleksija o funkciji in pomenu književnih besedil in simbolnih procesih osmišljanja.</w:t>
      </w:r>
    </w:p>
    <w:p w:rsidR="003308E5" w:rsidRPr="005C6913" w:rsidRDefault="003308E5" w:rsidP="003308E5">
      <w:r w:rsidRPr="005C6913">
        <w:t xml:space="preserve"> </w:t>
      </w:r>
    </w:p>
    <w:p w:rsidR="003308E5" w:rsidRPr="005C6913" w:rsidRDefault="003308E5" w:rsidP="003308E5">
      <w:r w:rsidRPr="005C6913">
        <w:rPr>
          <w:b/>
        </w:rPr>
        <w:t xml:space="preserve">Cilji in kompetence: </w:t>
      </w:r>
    </w:p>
    <w:p w:rsidR="003308E5" w:rsidRPr="00767191" w:rsidRDefault="003308E5" w:rsidP="003308E5">
      <w:pPr>
        <w:autoSpaceDE w:val="0"/>
        <w:autoSpaceDN w:val="0"/>
        <w:adjustRightInd w:val="0"/>
        <w:rPr>
          <w:rFonts w:cs="Calibri"/>
          <w:lang w:val="pt-PT"/>
        </w:rPr>
      </w:pPr>
      <w:r>
        <w:rPr>
          <w:rFonts w:cs="Calibri"/>
          <w:lang w:val="pt-PT"/>
        </w:rPr>
        <w:t>Ci</w:t>
      </w:r>
      <w:r w:rsidRPr="00767191">
        <w:rPr>
          <w:rFonts w:cs="Calibri"/>
          <w:lang w:val="pt-PT"/>
        </w:rPr>
        <w:t>lj predmeta je študentke in študente uzavestiti za kulturološki, medialni, kulturnozgodovinski, sociološki, svetovnonazorski, biografski, umetni</w:t>
      </w:r>
      <w:r w:rsidRPr="00767191">
        <w:rPr>
          <w:rFonts w:cs="Calibri"/>
        </w:rPr>
        <w:t>ški</w:t>
      </w:r>
      <w:r w:rsidRPr="00767191">
        <w:rPr>
          <w:rFonts w:cs="Calibri"/>
          <w:lang w:val="pt-PT"/>
        </w:rPr>
        <w:t>, politični itd. kontekst, v katerem nastajajo literarna dela in jih usposobiti za poglobljen razmislek o prepletenosti literature in kulture, medijev, razli</w:t>
      </w:r>
      <w:r w:rsidRPr="00767191">
        <w:rPr>
          <w:rFonts w:cs="Calibri"/>
        </w:rPr>
        <w:t xml:space="preserve">čnih </w:t>
      </w:r>
      <w:r w:rsidRPr="00767191">
        <w:rPr>
          <w:rFonts w:cs="Calibri"/>
          <w:lang w:val="pt-PT"/>
        </w:rPr>
        <w:t xml:space="preserve">umetnosti in znanosti. Znanstveno ukvarjanje z literaturo in kulturo tako ni vezano samo na ožjo stroko, temveč se navezuje na dognanja drugih znanstvenih strok (zlasti medijskih znanosti in umetnosti).  </w:t>
      </w:r>
    </w:p>
    <w:p w:rsidR="003308E5" w:rsidRDefault="003308E5" w:rsidP="003308E5">
      <w:pPr>
        <w:autoSpaceDE w:val="0"/>
        <w:autoSpaceDN w:val="0"/>
        <w:adjustRightInd w:val="0"/>
        <w:rPr>
          <w:rFonts w:cs="Calibri"/>
          <w:lang w:val="pt-PT"/>
        </w:rPr>
      </w:pPr>
    </w:p>
    <w:p w:rsidR="003308E5" w:rsidRPr="00377CDF" w:rsidRDefault="003308E5" w:rsidP="003308E5">
      <w:pPr>
        <w:autoSpaceDE w:val="0"/>
        <w:autoSpaceDN w:val="0"/>
        <w:adjustRightInd w:val="0"/>
        <w:rPr>
          <w:rFonts w:cs="Calibri"/>
          <w:b/>
        </w:rPr>
      </w:pPr>
      <w:r w:rsidRPr="00377CDF">
        <w:rPr>
          <w:rFonts w:cs="Calibri"/>
          <w:b/>
          <w:lang w:val="pt-PT"/>
        </w:rPr>
        <w:t xml:space="preserve">Študentke in študenti: </w:t>
      </w:r>
    </w:p>
    <w:p w:rsidR="003308E5" w:rsidRPr="00767191" w:rsidRDefault="003308E5" w:rsidP="00263295">
      <w:pPr>
        <w:numPr>
          <w:ilvl w:val="0"/>
          <w:numId w:val="7"/>
        </w:numPr>
        <w:spacing w:after="0" w:line="240" w:lineRule="auto"/>
        <w:ind w:left="170" w:hanging="170"/>
        <w:rPr>
          <w:rFonts w:cs="Calibri"/>
          <w:lang w:val="pt-PT"/>
        </w:rPr>
      </w:pPr>
      <w:r w:rsidRPr="00767191">
        <w:rPr>
          <w:rFonts w:cs="Calibri"/>
          <w:lang w:val="pt-PT"/>
        </w:rPr>
        <w:t>znajo osvetliti sinhrono prepletenost in vzajemno učinkovanje najrazličnejših literarno-kulturnih, estetskih, družbenih in družbenopolitičnih procesov, povezanih s produkcijo in recepcijo literarnih del;</w:t>
      </w:r>
    </w:p>
    <w:p w:rsidR="003308E5" w:rsidRPr="00767191" w:rsidRDefault="003308E5" w:rsidP="00263295">
      <w:pPr>
        <w:numPr>
          <w:ilvl w:val="0"/>
          <w:numId w:val="7"/>
        </w:numPr>
        <w:spacing w:after="0" w:line="240" w:lineRule="auto"/>
        <w:ind w:left="170" w:hanging="170"/>
        <w:rPr>
          <w:rFonts w:cs="Calibri"/>
          <w:lang w:val="pt-PT"/>
        </w:rPr>
      </w:pPr>
      <w:r w:rsidRPr="00767191">
        <w:rPr>
          <w:rFonts w:cs="Calibri"/>
          <w:lang w:val="pl-PL"/>
        </w:rPr>
        <w:t>z upoštevanjem kulturnega, socialnega,  medialnega in drugih kontekstov, v katerih so besedila nastala, nadgrajujejo svoje medkulturne, intertekstualne in intermedijske kompetence;</w:t>
      </w:r>
    </w:p>
    <w:p w:rsidR="003308E5" w:rsidRPr="00767191" w:rsidRDefault="003308E5" w:rsidP="00263295">
      <w:pPr>
        <w:numPr>
          <w:ilvl w:val="0"/>
          <w:numId w:val="7"/>
        </w:numPr>
        <w:spacing w:after="0" w:line="240" w:lineRule="auto"/>
        <w:ind w:left="170" w:hanging="170"/>
        <w:rPr>
          <w:rFonts w:cs="Calibri"/>
          <w:lang w:val="pt-PT"/>
        </w:rPr>
      </w:pPr>
      <w:r w:rsidRPr="00767191">
        <w:rPr>
          <w:rFonts w:cs="Calibri"/>
          <w:lang w:val="pt-PT"/>
        </w:rPr>
        <w:t xml:space="preserve">k obravnavanim literarnim in drugim delom pristopajo interdisciplinarno in povezujejo svoja spoznanja tako z drugimi znanstvenimi strokami kot s praktičnimi izkušnjami. </w:t>
      </w:r>
    </w:p>
    <w:p w:rsidR="003308E5" w:rsidRPr="005C6913" w:rsidRDefault="003308E5" w:rsidP="003308E5">
      <w:r w:rsidRPr="005C6913">
        <w:t xml:space="preserve"> </w:t>
      </w:r>
    </w:p>
    <w:p w:rsidR="00B73985" w:rsidRDefault="00B73985" w:rsidP="00E31933"/>
    <w:p w:rsidR="00FB1436" w:rsidRPr="005C6913" w:rsidRDefault="00FB1436" w:rsidP="00E31933"/>
    <w:p w:rsidR="00AB5F20" w:rsidRDefault="00A05726" w:rsidP="00E31933">
      <w:pPr>
        <w:rPr>
          <w:b/>
          <w:sz w:val="24"/>
          <w:szCs w:val="24"/>
        </w:rPr>
      </w:pPr>
      <w:bookmarkStart w:id="11" w:name="_Toc10490387"/>
      <w:r>
        <w:rPr>
          <w:rStyle w:val="Naslov2Znak"/>
        </w:rPr>
        <w:t>Nemški jezik v sistemu in rabi</w:t>
      </w:r>
      <w:r w:rsidR="00167694" w:rsidRPr="00AB5F20">
        <w:rPr>
          <w:rStyle w:val="Naslov2Znak"/>
        </w:rPr>
        <w:t xml:space="preserve"> I</w:t>
      </w:r>
      <w:r w:rsidR="00FA1CE2" w:rsidRPr="00AB5F20">
        <w:rPr>
          <w:rStyle w:val="Naslov2Znak"/>
        </w:rPr>
        <w:t>I</w:t>
      </w:r>
      <w:bookmarkEnd w:id="11"/>
    </w:p>
    <w:p w:rsidR="00AB5F20" w:rsidRPr="00E07252" w:rsidRDefault="00FA1CE2" w:rsidP="00E07252">
      <w:pPr>
        <w:rPr>
          <w:b/>
          <w:sz w:val="24"/>
          <w:szCs w:val="24"/>
        </w:rPr>
      </w:pPr>
      <w:r w:rsidRPr="00AB5F20">
        <w:rPr>
          <w:b/>
          <w:sz w:val="24"/>
          <w:szCs w:val="24"/>
        </w:rPr>
        <w:t>izr. prof. dr. Uršula Krevs Birk</w:t>
      </w:r>
      <w:r w:rsidR="00E07252">
        <w:rPr>
          <w:b/>
          <w:sz w:val="24"/>
          <w:szCs w:val="24"/>
        </w:rPr>
        <w:t xml:space="preserve">; </w:t>
      </w:r>
      <w:r w:rsidR="00E07252">
        <w:rPr>
          <w:sz w:val="24"/>
          <w:szCs w:val="24"/>
        </w:rPr>
        <w:t>s</w:t>
      </w:r>
      <w:r w:rsidR="00AB5F20">
        <w:rPr>
          <w:sz w:val="24"/>
          <w:szCs w:val="24"/>
        </w:rPr>
        <w:t>emester izvajanja: L</w:t>
      </w:r>
      <w:r w:rsidR="00AB5F20" w:rsidRPr="00AB5F20">
        <w:rPr>
          <w:sz w:val="24"/>
          <w:szCs w:val="24"/>
        </w:rPr>
        <w:t>S (6 KT)</w:t>
      </w:r>
    </w:p>
    <w:p w:rsidR="00B73985" w:rsidRPr="005C6913" w:rsidRDefault="00B73985" w:rsidP="00E31933"/>
    <w:p w:rsidR="006C2B57" w:rsidRPr="00D516A0" w:rsidRDefault="006C2B57" w:rsidP="00D516A0">
      <w:pPr>
        <w:rPr>
          <w:b/>
        </w:rPr>
      </w:pPr>
      <w:r w:rsidRPr="00D516A0">
        <w:rPr>
          <w:b/>
        </w:rPr>
        <w:t xml:space="preserve">Vsebina: </w:t>
      </w:r>
    </w:p>
    <w:p w:rsidR="00D516A0" w:rsidRPr="00D3366C" w:rsidRDefault="00D516A0" w:rsidP="00D516A0">
      <w:pPr>
        <w:shd w:val="clear" w:color="auto" w:fill="FFFFFF"/>
        <w:spacing w:after="0" w:line="240" w:lineRule="auto"/>
        <w:ind w:left="0" w:firstLine="0"/>
        <w:rPr>
          <w:rFonts w:eastAsia="Times New Roman" w:cs="Calibri"/>
          <w:lang w:eastAsia="de-DE"/>
        </w:rPr>
      </w:pPr>
      <w:r w:rsidRPr="00D516A0">
        <w:rPr>
          <w:rFonts w:eastAsia="Times New Roman" w:cs="Calibri"/>
          <w:lang w:eastAsia="de-DE"/>
        </w:rPr>
        <w:t xml:space="preserve">Jezikovni sistem po posameznih ravninah in realizacija v besedilu. </w:t>
      </w:r>
      <w:r w:rsidRPr="000950BE">
        <w:rPr>
          <w:rFonts w:eastAsia="Times New Roman" w:cs="Calibri"/>
          <w:lang w:eastAsia="de-DE"/>
        </w:rPr>
        <w:t xml:space="preserve">Morfološki, besedoslovni, skladenjski, leksikografski, besedilnoslovnični, stičnostnojezikovni in pragmatični vidiki vezljivosti. </w:t>
      </w:r>
      <w:r w:rsidRPr="00FF3ACC">
        <w:rPr>
          <w:rFonts w:eastAsia="Times New Roman" w:cs="Calibri"/>
          <w:lang w:eastAsia="de-DE"/>
        </w:rPr>
        <w:t xml:space="preserve">Elipsa kot sistemski in besedilni pojav. Vezljivost in druge slovnične kategorije v sistemu in rabi s kontrastivnega vidika in vidika jezikovnih napak. </w:t>
      </w:r>
      <w:r w:rsidRPr="00D3366C">
        <w:rPr>
          <w:rFonts w:eastAsia="Times New Roman" w:cs="Calibri"/>
          <w:lang w:eastAsia="de-DE"/>
        </w:rPr>
        <w:t>Delo z različnimi vezljivostnimi slovarji.</w:t>
      </w:r>
    </w:p>
    <w:p w:rsidR="00071726" w:rsidRPr="00D516A0" w:rsidRDefault="00071726" w:rsidP="00D516A0">
      <w:r w:rsidRPr="00D516A0">
        <w:t>.</w:t>
      </w:r>
    </w:p>
    <w:p w:rsidR="00B73985" w:rsidRPr="00D516A0" w:rsidRDefault="00167694" w:rsidP="00D516A0">
      <w:r w:rsidRPr="00D516A0">
        <w:rPr>
          <w:b/>
        </w:rPr>
        <w:t xml:space="preserve"> </w:t>
      </w:r>
    </w:p>
    <w:p w:rsidR="00B73985" w:rsidRPr="00D516A0" w:rsidRDefault="006C2B57" w:rsidP="00D516A0">
      <w:r w:rsidRPr="00D516A0">
        <w:rPr>
          <w:b/>
        </w:rPr>
        <w:t>Cilji in kompetence:</w:t>
      </w:r>
    </w:p>
    <w:p w:rsidR="00071726" w:rsidRPr="00D3366C" w:rsidRDefault="00D516A0" w:rsidP="00D516A0">
      <w:pPr>
        <w:rPr>
          <w:rFonts w:eastAsia="Times New Roman" w:cs="Calibri"/>
          <w:lang w:eastAsia="de-DE"/>
        </w:rPr>
      </w:pPr>
      <w:r w:rsidRPr="00D3366C">
        <w:rPr>
          <w:rFonts w:eastAsia="Times New Roman" w:cs="Calibri"/>
          <w:lang w:eastAsia="de-DE"/>
        </w:rPr>
        <w:t>Zmožnost natančne analize jezikovnega sistema, njegovih enot in kategorij ter realizacije. Celostna analiza vezljivosti posameznih besednih vrst, tj. glagolov, samostalnikov in pridevnikov z določanjem števila argumentov, števila obveznih in neobveznih aktantov. Razlikovanje znotraj- in medjezikovno pogojenih napak na osnovi kontrastivne analize. Razumevanje vezljivosti kot stičišče morfološke, leksikalne in skladenjske ravnine. Poznavanje vrst elips in njihovih funkcij. Določanje besedilnoslovničnih in stilističnih funkcij vezljivostno pogojenih elips. Kritično presojanje informacij o vezljivostnem potencialu v različnih slovarjih kot tudi realizacije v različnih besedilnih vrstah</w:t>
      </w:r>
    </w:p>
    <w:p w:rsidR="00D516A0" w:rsidRPr="00D516A0" w:rsidRDefault="00D516A0" w:rsidP="00D516A0"/>
    <w:p w:rsidR="00D516A0" w:rsidRPr="00D516A0" w:rsidRDefault="00D516A0" w:rsidP="00D516A0">
      <w:pPr>
        <w:shd w:val="clear" w:color="auto" w:fill="FFFFFF"/>
        <w:spacing w:after="0" w:line="240" w:lineRule="auto"/>
        <w:ind w:left="0" w:firstLine="0"/>
        <w:rPr>
          <w:rFonts w:eastAsia="Times New Roman" w:cs="Calibri"/>
          <w:lang w:val="en-GB" w:eastAsia="de-DE"/>
        </w:rPr>
      </w:pPr>
      <w:r w:rsidRPr="00D516A0">
        <w:rPr>
          <w:rFonts w:eastAsia="Times New Roman" w:cs="Calibri"/>
          <w:b/>
          <w:bCs/>
          <w:lang w:val="en-GB" w:eastAsia="de-DE"/>
        </w:rPr>
        <w:t>Načini ocenjevanja</w:t>
      </w:r>
    </w:p>
    <w:p w:rsidR="00D516A0" w:rsidRPr="00D516A0" w:rsidRDefault="00D516A0" w:rsidP="00D516A0">
      <w:pPr>
        <w:shd w:val="clear" w:color="auto" w:fill="FFFFFF"/>
        <w:spacing w:after="0" w:line="240" w:lineRule="auto"/>
        <w:ind w:left="0" w:firstLine="0"/>
        <w:rPr>
          <w:rFonts w:eastAsia="Times New Roman" w:cs="Calibri"/>
          <w:lang w:val="en-GB" w:eastAsia="de-DE"/>
        </w:rPr>
      </w:pPr>
      <w:r w:rsidRPr="00D516A0">
        <w:rPr>
          <w:rFonts w:eastAsia="Times New Roman" w:cs="Calibri"/>
          <w:lang w:val="en-GB" w:eastAsia="de-DE"/>
        </w:rPr>
        <w:t>Referat (s pisno različico) (30 %) </w:t>
      </w:r>
    </w:p>
    <w:p w:rsidR="00D516A0" w:rsidRPr="00D516A0" w:rsidRDefault="00D516A0" w:rsidP="00D516A0">
      <w:pPr>
        <w:shd w:val="clear" w:color="auto" w:fill="FFFFFF"/>
        <w:spacing w:after="0" w:line="240" w:lineRule="auto"/>
        <w:ind w:left="0" w:firstLine="0"/>
        <w:rPr>
          <w:rFonts w:eastAsia="Times New Roman" w:cs="Calibri"/>
          <w:lang w:val="de-DE" w:eastAsia="de-DE"/>
        </w:rPr>
      </w:pPr>
      <w:r w:rsidRPr="00D516A0">
        <w:rPr>
          <w:rFonts w:eastAsia="Times New Roman" w:cs="Calibri"/>
          <w:lang w:val="de-DE" w:eastAsia="de-DE"/>
        </w:rPr>
        <w:t>Pisni izpit (70 %).</w:t>
      </w:r>
    </w:p>
    <w:p w:rsidR="00D516A0" w:rsidRDefault="00D516A0" w:rsidP="00071726">
      <w:pPr>
        <w:rPr>
          <w:rFonts w:eastAsia="Times New Roman" w:cs="Times New Roman"/>
        </w:rPr>
      </w:pPr>
    </w:p>
    <w:p w:rsidR="00B73985" w:rsidRPr="005C6913" w:rsidRDefault="00B73985" w:rsidP="00E31933"/>
    <w:p w:rsidR="00C822B4" w:rsidRPr="00E07252" w:rsidRDefault="00A05726" w:rsidP="00C822B4">
      <w:pPr>
        <w:pStyle w:val="Naslov2"/>
        <w:ind w:left="0" w:firstLine="0"/>
        <w:rPr>
          <w:caps/>
        </w:rPr>
      </w:pPr>
      <w:bookmarkStart w:id="12" w:name="_Toc501227294"/>
      <w:bookmarkStart w:id="13" w:name="_Toc10490388"/>
      <w:r>
        <w:rPr>
          <w:caps/>
        </w:rPr>
        <w:t>N</w:t>
      </w:r>
      <w:r>
        <w:t>ovejše tendence v germanističnem jezikoslovju</w:t>
      </w:r>
      <w:r w:rsidR="007F65A2" w:rsidRPr="00E07252">
        <w:rPr>
          <w:caps/>
        </w:rPr>
        <w:t xml:space="preserve"> II</w:t>
      </w:r>
      <w:bookmarkEnd w:id="12"/>
      <w:r w:rsidR="00FD4C72" w:rsidRPr="00E07252">
        <w:rPr>
          <w:caps/>
        </w:rPr>
        <w:t>:</w:t>
      </w:r>
      <w:bookmarkEnd w:id="13"/>
      <w:r w:rsidR="00FD4C72" w:rsidRPr="00E07252">
        <w:rPr>
          <w:caps/>
        </w:rPr>
        <w:t xml:space="preserve"> </w:t>
      </w:r>
    </w:p>
    <w:p w:rsidR="00AB5F20" w:rsidRPr="00E07252" w:rsidRDefault="00FD4C72" w:rsidP="00E07252">
      <w:pPr>
        <w:rPr>
          <w:rFonts w:eastAsia="Times New Roman"/>
          <w:b/>
          <w:sz w:val="24"/>
          <w:szCs w:val="24"/>
        </w:rPr>
      </w:pPr>
      <w:r w:rsidRPr="00C822B4">
        <w:rPr>
          <w:rFonts w:eastAsia="Times New Roman"/>
          <w:b/>
          <w:sz w:val="24"/>
          <w:szCs w:val="24"/>
        </w:rPr>
        <w:t>izr. prof. dr. Janja Polajnar Lenarčič</w:t>
      </w:r>
      <w:r w:rsidR="00E07252">
        <w:rPr>
          <w:rFonts w:eastAsia="Times New Roman"/>
          <w:b/>
          <w:sz w:val="24"/>
          <w:szCs w:val="24"/>
        </w:rPr>
        <w:t xml:space="preserve">; </w:t>
      </w:r>
      <w:r w:rsidR="00E07252">
        <w:rPr>
          <w:sz w:val="24"/>
          <w:szCs w:val="24"/>
        </w:rPr>
        <w:t>s</w:t>
      </w:r>
      <w:r w:rsidR="00AB5F20">
        <w:rPr>
          <w:sz w:val="24"/>
          <w:szCs w:val="24"/>
        </w:rPr>
        <w:t>emester izvajanja: LS</w:t>
      </w:r>
      <w:r w:rsidR="00C822B4">
        <w:rPr>
          <w:sz w:val="24"/>
          <w:szCs w:val="24"/>
        </w:rPr>
        <w:t xml:space="preserve"> (3 KT)</w:t>
      </w:r>
    </w:p>
    <w:p w:rsidR="00377CDF" w:rsidRDefault="00377CDF" w:rsidP="007F65A2">
      <w:pPr>
        <w:rPr>
          <w:rFonts w:eastAsia="Times New Roman"/>
          <w:b/>
          <w:sz w:val="24"/>
          <w:szCs w:val="24"/>
        </w:rPr>
      </w:pPr>
    </w:p>
    <w:p w:rsidR="007F65A2" w:rsidRPr="00C822B4" w:rsidRDefault="007F65A2" w:rsidP="007F65A2">
      <w:pPr>
        <w:rPr>
          <w:rFonts w:eastAsia="Times New Roman"/>
          <w:b/>
        </w:rPr>
      </w:pPr>
      <w:r w:rsidRPr="00C822B4">
        <w:rPr>
          <w:rFonts w:eastAsia="Times New Roman"/>
          <w:b/>
        </w:rPr>
        <w:t>Vsebina</w:t>
      </w:r>
    </w:p>
    <w:p w:rsidR="007F65A2" w:rsidRPr="00C822B4" w:rsidRDefault="007F65A2" w:rsidP="00D516A0">
      <w:pPr>
        <w:spacing w:line="247" w:lineRule="auto"/>
        <w:ind w:left="11" w:hanging="11"/>
      </w:pPr>
      <w:r w:rsidRPr="00C822B4">
        <w:t xml:space="preserve">Predmet osredinja osnovne pojme s področja besediloslovja in diskurzne lingvistike, razčleni odnose med njimi ter izpostavi podobnosti in razlike analize besedil in diskurzov. Izhodišče predstavlja poznavanje in razumevanje osnovnega gradnika v besediloslovju besedila, njegovih funkcij in njegovo analizo. Osrednja tema predmeta pa je diskurz in diskurzna lingvistika ter jezikoslovni, medkulturni ter kontrastivni vidiki diskurzov z različnih področij (politike, prava, zgodovine itd.). Pomembno vlogo igra tudi večravenski model DIMEAN (Warnke/Spitzmüller 2008) za analizo osrednjih diskurznih fenomenov kot so medbesedilnost, argumentativni vzorci, metafore, ključne besede, multimodalnost ipd. </w:t>
      </w:r>
    </w:p>
    <w:p w:rsidR="00377CDF" w:rsidRPr="00C822B4" w:rsidRDefault="00377CDF" w:rsidP="007F65A2">
      <w:pPr>
        <w:rPr>
          <w:rFonts w:eastAsia="Times New Roman"/>
          <w:b/>
        </w:rPr>
      </w:pPr>
    </w:p>
    <w:p w:rsidR="007F65A2" w:rsidRPr="00C822B4" w:rsidRDefault="007F65A2" w:rsidP="007F65A2">
      <w:pPr>
        <w:rPr>
          <w:rFonts w:eastAsia="Times New Roman"/>
          <w:b/>
        </w:rPr>
      </w:pPr>
      <w:r w:rsidRPr="00C822B4">
        <w:rPr>
          <w:rFonts w:eastAsia="Times New Roman"/>
          <w:b/>
        </w:rPr>
        <w:t>Izvedba v letnem semestru 2019/2020</w:t>
      </w:r>
    </w:p>
    <w:p w:rsidR="007F65A2" w:rsidRPr="00C822B4" w:rsidRDefault="007F65A2" w:rsidP="007F65A2">
      <w:pPr>
        <w:rPr>
          <w:rFonts w:eastAsia="Times New Roman"/>
        </w:rPr>
      </w:pPr>
      <w:r w:rsidRPr="00C822B4">
        <w:rPr>
          <w:rFonts w:eastAsia="Times New Roman"/>
        </w:rPr>
        <w:t xml:space="preserve">Večina srečanj predmeta v letnem semestru 2019/2020 bo izvedena z vabljenimi predavanji mednarodnih predavateljev iz Nemčije. Predmet se bo izvajal v obliki bloka, predvidoma vsakih 14 dni, pri čemer bo predavanjem (2 uri) sledil seminar (2 uri). </w:t>
      </w:r>
    </w:p>
    <w:p w:rsidR="00377CDF" w:rsidRPr="00C822B4" w:rsidRDefault="00377CDF" w:rsidP="007F65A2">
      <w:pPr>
        <w:rPr>
          <w:rFonts w:eastAsia="Times New Roman"/>
          <w:b/>
        </w:rPr>
      </w:pPr>
    </w:p>
    <w:p w:rsidR="007F65A2" w:rsidRPr="00C822B4" w:rsidRDefault="007F65A2" w:rsidP="007F65A2">
      <w:pPr>
        <w:rPr>
          <w:rFonts w:eastAsia="Times New Roman"/>
          <w:b/>
        </w:rPr>
      </w:pPr>
      <w:r w:rsidRPr="00C822B4">
        <w:rPr>
          <w:rFonts w:eastAsia="Times New Roman"/>
          <w:b/>
        </w:rPr>
        <w:t>Cilji in kompetence</w:t>
      </w:r>
    </w:p>
    <w:p w:rsidR="007F65A2" w:rsidRPr="00C822B4" w:rsidRDefault="007F65A2" w:rsidP="007F65A2">
      <w:pPr>
        <w:rPr>
          <w:rFonts w:eastAsia="Times New Roman"/>
        </w:rPr>
      </w:pPr>
      <w:r w:rsidRPr="00C822B4">
        <w:t>Poznavanje in razumevanje pojmov tekst oz. besedilo in diskurz ter odnosa med njima. Analiza diskurza na različnih ravneh: jezikovni (besedišče: ključne besede, metafore, ipd.; argumentativni vzorci), nejezikovni (analiza odnosa slike in besedila), komunikativno-funkcionalni glede na akterje diskurza in kulturnokontrastivni (transnationalni in večjezikovni diskurzivni fenomeni). Vrednotenje diskurza kot medkulturnega fenomena.</w:t>
      </w:r>
    </w:p>
    <w:p w:rsidR="007F65A2" w:rsidRPr="00C822B4" w:rsidRDefault="007F65A2" w:rsidP="007F65A2">
      <w:pPr>
        <w:rPr>
          <w:rFonts w:eastAsia="Times New Roman"/>
        </w:rPr>
      </w:pPr>
    </w:p>
    <w:p w:rsidR="00C822B4" w:rsidRDefault="00C822B4" w:rsidP="00E31933">
      <w:pPr>
        <w:rPr>
          <w:b/>
          <w:sz w:val="24"/>
        </w:rPr>
      </w:pPr>
    </w:p>
    <w:p w:rsidR="00444ED8" w:rsidRDefault="00444ED8" w:rsidP="00E31933">
      <w:pPr>
        <w:rPr>
          <w:b/>
          <w:sz w:val="24"/>
        </w:rPr>
      </w:pPr>
    </w:p>
    <w:p w:rsidR="00FB1436" w:rsidRDefault="00FB1436" w:rsidP="00E31933">
      <w:pPr>
        <w:rPr>
          <w:b/>
          <w:sz w:val="24"/>
        </w:rPr>
      </w:pPr>
    </w:p>
    <w:p w:rsidR="00FB1436" w:rsidRDefault="00FB1436" w:rsidP="00E31933">
      <w:pPr>
        <w:rPr>
          <w:b/>
          <w:sz w:val="24"/>
        </w:rPr>
      </w:pPr>
    </w:p>
    <w:p w:rsidR="00E07252" w:rsidRDefault="00E07252" w:rsidP="00E31933">
      <w:pPr>
        <w:rPr>
          <w:b/>
          <w:sz w:val="24"/>
        </w:rPr>
      </w:pPr>
    </w:p>
    <w:p w:rsidR="00C822B4" w:rsidRPr="00771D77" w:rsidRDefault="00C822B4" w:rsidP="00771D77">
      <w:pPr>
        <w:pStyle w:val="Naslov1"/>
        <w:jc w:val="center"/>
        <w:rPr>
          <w:caps/>
        </w:rPr>
      </w:pPr>
      <w:bookmarkStart w:id="14" w:name="_Toc10490389"/>
      <w:r w:rsidRPr="00771D77">
        <w:rPr>
          <w:caps/>
        </w:rPr>
        <w:t>Praktičnosporazumevalni predmeti</w:t>
      </w:r>
      <w:bookmarkEnd w:id="14"/>
    </w:p>
    <w:p w:rsidR="00B73985" w:rsidRPr="005C6913" w:rsidRDefault="00167694" w:rsidP="00E31933">
      <w:r w:rsidRPr="005C6913">
        <w:rPr>
          <w:b/>
          <w:sz w:val="24"/>
        </w:rPr>
        <w:t xml:space="preserve"> </w:t>
      </w:r>
    </w:p>
    <w:p w:rsidR="00B73985" w:rsidRPr="00E07252" w:rsidRDefault="00A05726" w:rsidP="00E07252">
      <w:pPr>
        <w:pStyle w:val="Naslov2"/>
        <w:ind w:left="0" w:firstLine="0"/>
      </w:pPr>
      <w:bookmarkStart w:id="15" w:name="_Toc10490390"/>
      <w:r>
        <w:t>Nemški jezik v kontekstu</w:t>
      </w:r>
      <w:r w:rsidR="00167694" w:rsidRPr="00E07252">
        <w:t xml:space="preserve"> I</w:t>
      </w:r>
      <w:bookmarkEnd w:id="15"/>
      <w:r w:rsidR="00167694" w:rsidRPr="00E07252">
        <w:t xml:space="preserve"> </w:t>
      </w:r>
    </w:p>
    <w:p w:rsidR="00C822B4" w:rsidRDefault="00167694" w:rsidP="00E07252">
      <w:pPr>
        <w:rPr>
          <w:sz w:val="24"/>
          <w:szCs w:val="24"/>
        </w:rPr>
      </w:pPr>
      <w:r w:rsidRPr="00E07252">
        <w:rPr>
          <w:b/>
          <w:sz w:val="24"/>
          <w:szCs w:val="24"/>
        </w:rPr>
        <w:t>lekt. dr. Lars Fel</w:t>
      </w:r>
      <w:r w:rsidR="00C822B4" w:rsidRPr="00E07252">
        <w:rPr>
          <w:b/>
          <w:sz w:val="24"/>
          <w:szCs w:val="24"/>
        </w:rPr>
        <w:t>gner, lekt. Christiane Leskovec</w:t>
      </w:r>
      <w:r w:rsidR="00E07252">
        <w:rPr>
          <w:sz w:val="24"/>
          <w:szCs w:val="24"/>
        </w:rPr>
        <w:t>; s</w:t>
      </w:r>
      <w:r w:rsidR="00C822B4">
        <w:rPr>
          <w:sz w:val="24"/>
          <w:szCs w:val="24"/>
        </w:rPr>
        <w:t>emester izvajanja: ZS + LS (3+3 KT)</w:t>
      </w:r>
    </w:p>
    <w:p w:rsidR="003308E5" w:rsidRPr="00AB5F20" w:rsidRDefault="003308E5" w:rsidP="00E07252">
      <w:pPr>
        <w:rPr>
          <w:sz w:val="24"/>
          <w:szCs w:val="24"/>
        </w:rPr>
      </w:pPr>
    </w:p>
    <w:p w:rsidR="00C822B4" w:rsidRPr="003308E5" w:rsidRDefault="003308E5" w:rsidP="00E31933">
      <w:pPr>
        <w:rPr>
          <w:b/>
        </w:rPr>
      </w:pPr>
      <w:r w:rsidRPr="003308E5">
        <w:rPr>
          <w:b/>
        </w:rPr>
        <w:t xml:space="preserve">Vsebina: </w:t>
      </w:r>
    </w:p>
    <w:p w:rsidR="00B73985" w:rsidRPr="005C6913" w:rsidRDefault="00167694" w:rsidP="00E31933">
      <w:r w:rsidRPr="005C6913">
        <w:t xml:space="preserve">Različne teme iz naslednjih kontekstov:  </w:t>
      </w:r>
    </w:p>
    <w:p w:rsidR="00B73985" w:rsidRPr="005C6913" w:rsidRDefault="00167694" w:rsidP="00E31933">
      <w:r w:rsidRPr="005C6913">
        <w:t xml:space="preserve">Aktualno politično, družbeno in kulturno dogajanje v Evropi (fokus: dežele nemškega govornega področja) in v svetu; izbrani poudarki iz družbe in kulture dežel nemškega govornega področja, novinarske zvrsti (pisno in ustno poročilo, vesti, komentarji, recenzije itd.); primerjave med kulturami oz. kulturno pogojene razlike (npr. stereotipi, nacionalna identiteta itd.); vsebine, povezane z gospodarskimi in poklicno relevantnimi temami.  </w:t>
      </w:r>
    </w:p>
    <w:p w:rsidR="00B73985" w:rsidRPr="005C6913" w:rsidRDefault="00167694" w:rsidP="00E31933">
      <w:r w:rsidRPr="005C6913">
        <w:t xml:space="preserve">Izbrana slovnična poglavja, ki ustrezajo stopnji C1 Skupnega evropskega jezikovnega okvirja.  </w:t>
      </w:r>
    </w:p>
    <w:p w:rsidR="00B73985" w:rsidRPr="005C6913" w:rsidRDefault="00167694" w:rsidP="00E31933">
      <w:r w:rsidRPr="005C6913">
        <w:t xml:space="preserve">Težišča vaj se izluščijo pri pouku na podlagi besedil in nalog iz učbenikov na nivoju C1 (gl. seznam literature). </w:t>
      </w:r>
    </w:p>
    <w:p w:rsidR="00B73985" w:rsidRPr="005C6913" w:rsidRDefault="00167694" w:rsidP="00E31933">
      <w:r w:rsidRPr="005C6913">
        <w:rPr>
          <w:b/>
          <w:sz w:val="24"/>
        </w:rPr>
        <w:t xml:space="preserve"> </w:t>
      </w:r>
    </w:p>
    <w:p w:rsidR="003308E5" w:rsidRPr="00E07252" w:rsidRDefault="003308E5" w:rsidP="003308E5">
      <w:pPr>
        <w:pStyle w:val="Naslov2"/>
        <w:ind w:left="0" w:firstLine="0"/>
      </w:pPr>
      <w:bookmarkStart w:id="16" w:name="_Toc10490391"/>
      <w:r>
        <w:t>Nemški jezik v kontekstu</w:t>
      </w:r>
      <w:r w:rsidRPr="00E07252">
        <w:t xml:space="preserve"> I</w:t>
      </w:r>
      <w:r>
        <w:t>I</w:t>
      </w:r>
      <w:bookmarkEnd w:id="16"/>
      <w:r w:rsidRPr="00E07252">
        <w:t xml:space="preserve"> </w:t>
      </w:r>
    </w:p>
    <w:p w:rsidR="00C822B4" w:rsidRDefault="003308E5" w:rsidP="00E31933">
      <w:pPr>
        <w:rPr>
          <w:sz w:val="24"/>
          <w:szCs w:val="24"/>
        </w:rPr>
      </w:pPr>
      <w:r w:rsidRPr="00444ED8">
        <w:rPr>
          <w:b/>
          <w:sz w:val="24"/>
          <w:szCs w:val="24"/>
        </w:rPr>
        <w:t>lekt. mag. Viktorija Osolnik</w:t>
      </w:r>
      <w:r w:rsidR="00444ED8" w:rsidRPr="00444ED8">
        <w:rPr>
          <w:b/>
          <w:sz w:val="24"/>
          <w:szCs w:val="24"/>
        </w:rPr>
        <w:t>; semester izvajanja</w:t>
      </w:r>
      <w:r w:rsidR="00444ED8">
        <w:rPr>
          <w:sz w:val="24"/>
          <w:szCs w:val="24"/>
        </w:rPr>
        <w:t>: ZS (3 KT)</w:t>
      </w:r>
    </w:p>
    <w:p w:rsidR="003308E5" w:rsidRDefault="003308E5" w:rsidP="00E31933">
      <w:pPr>
        <w:rPr>
          <w:sz w:val="24"/>
          <w:szCs w:val="24"/>
        </w:rPr>
      </w:pPr>
    </w:p>
    <w:p w:rsidR="003308E5" w:rsidRPr="003308E5" w:rsidRDefault="003308E5" w:rsidP="003308E5">
      <w:pPr>
        <w:rPr>
          <w:b/>
        </w:rPr>
      </w:pPr>
      <w:r w:rsidRPr="003308E5">
        <w:rPr>
          <w:b/>
        </w:rPr>
        <w:t xml:space="preserve">Vsebina: </w:t>
      </w:r>
    </w:p>
    <w:p w:rsidR="003308E5" w:rsidRPr="007F6FCC" w:rsidRDefault="003308E5" w:rsidP="00263295">
      <w:pPr>
        <w:pStyle w:val="Odstavekseznama"/>
        <w:numPr>
          <w:ilvl w:val="0"/>
          <w:numId w:val="29"/>
        </w:numPr>
        <w:rPr>
          <w:rFonts w:ascii="Cambria" w:hAnsi="Cambria"/>
          <w:lang w:val="sl-SI"/>
        </w:rPr>
      </w:pPr>
      <w:r w:rsidRPr="007F6FCC">
        <w:rPr>
          <w:rFonts w:ascii="Cambria" w:hAnsi="Cambria"/>
          <w:lang w:val="sl-SI"/>
        </w:rPr>
        <w:t>Različne teme glede na potencialna poklicna področja študentov in študentk; poslovna ustna in pisna komunikacija; gospodarska nemščina ter številna druga področja, ki se lahko spreminjajo oz. določijo tudi po dogovoru z udeleženci na začetku semes</w:t>
      </w:r>
      <w:r w:rsidR="00131434">
        <w:rPr>
          <w:rFonts w:ascii="Cambria" w:hAnsi="Cambria"/>
          <w:lang w:val="sl-SI"/>
        </w:rPr>
        <w:t>t</w:t>
      </w:r>
      <w:r w:rsidRPr="007F6FCC">
        <w:rPr>
          <w:rFonts w:ascii="Cambria" w:hAnsi="Cambria"/>
          <w:lang w:val="sl-SI"/>
        </w:rPr>
        <w:t xml:space="preserve">ra. </w:t>
      </w:r>
    </w:p>
    <w:p w:rsidR="003308E5" w:rsidRPr="007F6FCC" w:rsidRDefault="003308E5" w:rsidP="00263295">
      <w:pPr>
        <w:pStyle w:val="Odstavekseznama"/>
        <w:numPr>
          <w:ilvl w:val="0"/>
          <w:numId w:val="29"/>
        </w:numPr>
        <w:rPr>
          <w:rFonts w:ascii="Cambria" w:hAnsi="Cambria"/>
          <w:lang w:val="sl-SI"/>
        </w:rPr>
      </w:pPr>
      <w:r w:rsidRPr="007F6FCC">
        <w:rPr>
          <w:rFonts w:ascii="Cambria" w:hAnsi="Cambria"/>
          <w:lang w:val="sl-SI"/>
        </w:rPr>
        <w:t xml:space="preserve">Izbrana slovnična poglavja, ki ustrezajo stopnji C1/C2 Skupnega evropskega jezikovnega okvirja. </w:t>
      </w:r>
    </w:p>
    <w:p w:rsidR="003308E5" w:rsidRPr="007F6FCC" w:rsidRDefault="003308E5" w:rsidP="00263295">
      <w:pPr>
        <w:pStyle w:val="Odstavekseznama"/>
        <w:numPr>
          <w:ilvl w:val="0"/>
          <w:numId w:val="29"/>
        </w:numPr>
        <w:rPr>
          <w:rFonts w:ascii="Cambria" w:hAnsi="Cambria"/>
          <w:sz w:val="24"/>
          <w:szCs w:val="24"/>
          <w:lang w:val="sl-SI"/>
        </w:rPr>
      </w:pPr>
      <w:r w:rsidRPr="007F6FCC">
        <w:rPr>
          <w:rFonts w:ascii="Cambria" w:hAnsi="Cambria"/>
          <w:lang w:val="sl-SI"/>
        </w:rPr>
        <w:t>Tematike in poudarki pri vajah se ravnajo po besedilih in nalogah iz učbenikov na nivoju C1/C2  (gl. seznam literature in individualno pripravljene materiale).</w:t>
      </w:r>
    </w:p>
    <w:p w:rsidR="003308E5" w:rsidRPr="003308E5" w:rsidRDefault="003308E5" w:rsidP="00E31933">
      <w:pPr>
        <w:rPr>
          <w:b/>
        </w:rPr>
      </w:pPr>
      <w:r>
        <w:rPr>
          <w:b/>
        </w:rPr>
        <w:t xml:space="preserve">Cilji in kompetence: </w:t>
      </w:r>
    </w:p>
    <w:p w:rsidR="003308E5" w:rsidRPr="007F6FCC" w:rsidRDefault="003308E5" w:rsidP="00263295">
      <w:pPr>
        <w:pStyle w:val="Odstavekseznama"/>
        <w:numPr>
          <w:ilvl w:val="0"/>
          <w:numId w:val="28"/>
        </w:numPr>
        <w:rPr>
          <w:rFonts w:ascii="Cambria" w:hAnsi="Cambria" w:cs="Calibri"/>
          <w:lang w:val="sl-SI"/>
        </w:rPr>
      </w:pPr>
      <w:r w:rsidRPr="007F6FCC">
        <w:rPr>
          <w:rFonts w:ascii="Cambria" w:hAnsi="Cambria" w:cs="Calibri"/>
          <w:lang w:val="sl-SI"/>
        </w:rPr>
        <w:t xml:space="preserve">Splošni cilji: ustna in pisna komunikacija na nivoju C1/C2 Skupnega evropskega jezikovnega okvirja. </w:t>
      </w:r>
    </w:p>
    <w:p w:rsidR="003308E5" w:rsidRPr="007F6FCC" w:rsidRDefault="003308E5" w:rsidP="00263295">
      <w:pPr>
        <w:pStyle w:val="Odstavekseznama"/>
        <w:numPr>
          <w:ilvl w:val="0"/>
          <w:numId w:val="28"/>
        </w:numPr>
        <w:rPr>
          <w:rFonts w:ascii="Cambria" w:hAnsi="Cambria"/>
          <w:lang w:val="sl-SI"/>
        </w:rPr>
      </w:pPr>
      <w:r w:rsidRPr="007F6FCC">
        <w:rPr>
          <w:rFonts w:ascii="Cambria" w:hAnsi="Cambria"/>
          <w:lang w:val="sl-SI"/>
        </w:rPr>
        <w:t xml:space="preserve">Študentje in študentke razumejo širok spekter kompleksnih strokovnih besedil iz tematskih področij, ki se določijo na začetku semestra; znajo povzeti informacije, si pridobiti specifično poslovno-komunikativno besedišče in jih v ustrezni jezikovni obliki uporabiti v lastnih razmišljanjih. </w:t>
      </w:r>
    </w:p>
    <w:p w:rsidR="003308E5" w:rsidRPr="003308E5" w:rsidRDefault="003308E5" w:rsidP="00263295">
      <w:pPr>
        <w:pStyle w:val="Odstavekseznama"/>
        <w:numPr>
          <w:ilvl w:val="0"/>
          <w:numId w:val="28"/>
        </w:numPr>
        <w:rPr>
          <w:rFonts w:ascii="Cambria" w:hAnsi="Cambria"/>
          <w:lang w:val="sl-SI"/>
        </w:rPr>
      </w:pPr>
      <w:r w:rsidRPr="003308E5">
        <w:rPr>
          <w:rFonts w:ascii="Cambria" w:hAnsi="Cambria"/>
          <w:lang w:val="sl-SI"/>
        </w:rPr>
        <w:t>Študentje in študentke so sposobni govoriti o različnih strokovnih temah, se jezikovno ustrezno izražati v različnih poklicnih komunikacijs</w:t>
      </w:r>
      <w:r w:rsidR="00444ED8">
        <w:rPr>
          <w:rFonts w:ascii="Cambria" w:hAnsi="Cambria"/>
          <w:lang w:val="sl-SI"/>
        </w:rPr>
        <w:t>k</w:t>
      </w:r>
      <w:r w:rsidRPr="003308E5">
        <w:rPr>
          <w:rFonts w:ascii="Cambria" w:hAnsi="Cambria"/>
          <w:lang w:val="sl-SI"/>
        </w:rPr>
        <w:t xml:space="preserve">ih situacijah in se ustrezno odzvati na govorne prispevke sogovornikov.    </w:t>
      </w:r>
    </w:p>
    <w:p w:rsidR="003308E5" w:rsidRPr="003308E5" w:rsidRDefault="003308E5" w:rsidP="00263295">
      <w:pPr>
        <w:pStyle w:val="Odstavekseznama"/>
        <w:numPr>
          <w:ilvl w:val="0"/>
          <w:numId w:val="28"/>
        </w:numPr>
        <w:rPr>
          <w:rFonts w:ascii="Cambria" w:hAnsi="Cambria"/>
          <w:lang w:val="sl-SI"/>
        </w:rPr>
      </w:pPr>
      <w:r w:rsidRPr="003308E5">
        <w:rPr>
          <w:rFonts w:ascii="Cambria" w:hAnsi="Cambria"/>
          <w:lang w:val="sl-SI"/>
        </w:rPr>
        <w:t xml:space="preserve">Študentje in študentke poglabljajo in razširijo svoje jezikovne sposobnosti tako na ravni besedišča kot na slovnični ravni; to zajema ustno in pisno komunikacijo v strokovnih kontekstih.  </w:t>
      </w:r>
    </w:p>
    <w:p w:rsidR="003308E5" w:rsidRPr="003308E5" w:rsidRDefault="003308E5" w:rsidP="00263295">
      <w:pPr>
        <w:pStyle w:val="Odstavekseznama"/>
        <w:numPr>
          <w:ilvl w:val="0"/>
          <w:numId w:val="28"/>
        </w:numPr>
        <w:rPr>
          <w:rFonts w:ascii="Cambria" w:hAnsi="Cambria"/>
          <w:lang w:val="sl-SI"/>
        </w:rPr>
      </w:pPr>
      <w:r w:rsidRPr="003308E5">
        <w:rPr>
          <w:rFonts w:ascii="Cambria" w:hAnsi="Cambria"/>
          <w:lang w:val="sl-SI"/>
        </w:rPr>
        <w:t xml:space="preserve">Na osnovi svojih izboljšanih sposobnosti na področju slovnice, besedišča in jezikovnega sloga študentje in študentke prepoznajo razlike med nižje pogovorno, pogovorno, standardno in strokovno rabo jezika in vsa pridobljena znanja upoštevajo pri lastni uporabi jezika. </w:t>
      </w:r>
    </w:p>
    <w:p w:rsidR="003308E5" w:rsidRDefault="003308E5" w:rsidP="00263295">
      <w:pPr>
        <w:pStyle w:val="Odstavekseznama"/>
        <w:numPr>
          <w:ilvl w:val="0"/>
          <w:numId w:val="28"/>
        </w:numPr>
        <w:rPr>
          <w:rFonts w:ascii="Cambria" w:hAnsi="Cambria"/>
          <w:lang w:val="sl-SI"/>
        </w:rPr>
      </w:pPr>
      <w:r w:rsidRPr="003308E5">
        <w:rPr>
          <w:rFonts w:ascii="Cambria" w:hAnsi="Cambria"/>
          <w:lang w:val="sl-SI"/>
        </w:rPr>
        <w:t>Pridobivanje zgornjih kompetenc temelji na kompleksnejšem in daljšem bralnem razumevanju, slušnem razumevanju ter pisnih in govornih sposobnos</w:t>
      </w:r>
      <w:r w:rsidR="00444ED8">
        <w:rPr>
          <w:rFonts w:ascii="Cambria" w:hAnsi="Cambria"/>
          <w:lang w:val="sl-SI"/>
        </w:rPr>
        <w:t>t</w:t>
      </w:r>
      <w:r w:rsidRPr="003308E5">
        <w:rPr>
          <w:rFonts w:ascii="Cambria" w:hAnsi="Cambria"/>
          <w:lang w:val="sl-SI"/>
        </w:rPr>
        <w:t>i na področju poslovnega in poklicnega jezika.</w:t>
      </w:r>
    </w:p>
    <w:p w:rsidR="00444ED8" w:rsidRDefault="00444ED8" w:rsidP="00444ED8">
      <w:pPr>
        <w:pStyle w:val="Odstavekseznama"/>
        <w:rPr>
          <w:rFonts w:ascii="Cambria" w:hAnsi="Cambria"/>
          <w:lang w:val="sl-SI"/>
        </w:rPr>
      </w:pPr>
    </w:p>
    <w:p w:rsidR="00AD3AA1" w:rsidRDefault="00AD3AA1" w:rsidP="00444ED8">
      <w:pPr>
        <w:pStyle w:val="Odstavekseznama"/>
        <w:rPr>
          <w:rFonts w:ascii="Cambria" w:hAnsi="Cambria"/>
          <w:lang w:val="sl-SI"/>
        </w:rPr>
      </w:pPr>
    </w:p>
    <w:p w:rsidR="00AD3AA1" w:rsidRDefault="00AD3AA1" w:rsidP="00444ED8">
      <w:pPr>
        <w:pStyle w:val="Odstavekseznama"/>
        <w:rPr>
          <w:rFonts w:ascii="Cambria" w:hAnsi="Cambria"/>
          <w:lang w:val="sl-SI"/>
        </w:rPr>
      </w:pPr>
    </w:p>
    <w:p w:rsidR="00AD3AA1" w:rsidRDefault="00AD3AA1" w:rsidP="00444ED8">
      <w:pPr>
        <w:pStyle w:val="Odstavekseznama"/>
        <w:rPr>
          <w:rFonts w:ascii="Cambria" w:hAnsi="Cambria"/>
          <w:lang w:val="sl-SI"/>
        </w:rPr>
      </w:pPr>
    </w:p>
    <w:p w:rsidR="00AD3AA1" w:rsidRDefault="00AD3AA1" w:rsidP="00444ED8">
      <w:pPr>
        <w:pStyle w:val="Odstavekseznama"/>
        <w:rPr>
          <w:rFonts w:ascii="Cambria" w:hAnsi="Cambria"/>
          <w:lang w:val="sl-SI"/>
        </w:rPr>
      </w:pPr>
    </w:p>
    <w:p w:rsidR="00AD3AA1" w:rsidRDefault="00AD3AA1" w:rsidP="00444ED8">
      <w:pPr>
        <w:pStyle w:val="Odstavekseznama"/>
        <w:rPr>
          <w:rFonts w:ascii="Cambria" w:hAnsi="Cambria"/>
          <w:lang w:val="sl-SI"/>
        </w:rPr>
      </w:pPr>
    </w:p>
    <w:p w:rsidR="00AD3AA1" w:rsidRDefault="00AD3AA1" w:rsidP="00444ED8">
      <w:pPr>
        <w:pStyle w:val="Odstavekseznama"/>
        <w:rPr>
          <w:rFonts w:ascii="Cambria" w:hAnsi="Cambria"/>
          <w:lang w:val="sl-SI"/>
        </w:rPr>
      </w:pPr>
    </w:p>
    <w:p w:rsidR="00AD3AA1" w:rsidRDefault="00AD3AA1" w:rsidP="00444ED8">
      <w:pPr>
        <w:pStyle w:val="Odstavekseznama"/>
        <w:rPr>
          <w:rFonts w:ascii="Cambria" w:hAnsi="Cambria"/>
          <w:lang w:val="sl-SI"/>
        </w:rPr>
      </w:pPr>
    </w:p>
    <w:p w:rsidR="00AD3AA1" w:rsidRDefault="00AD3AA1" w:rsidP="00444ED8">
      <w:pPr>
        <w:pStyle w:val="Odstavekseznama"/>
        <w:rPr>
          <w:rFonts w:ascii="Cambria" w:hAnsi="Cambria"/>
          <w:lang w:val="sl-SI"/>
        </w:rPr>
      </w:pPr>
    </w:p>
    <w:p w:rsidR="00AD3AA1" w:rsidRPr="003308E5" w:rsidRDefault="00AD3AA1" w:rsidP="00444ED8">
      <w:pPr>
        <w:pStyle w:val="Odstavekseznama"/>
        <w:rPr>
          <w:rFonts w:ascii="Cambria" w:hAnsi="Cambria"/>
          <w:lang w:val="sl-SI"/>
        </w:rPr>
      </w:pPr>
    </w:p>
    <w:p w:rsidR="00B73985" w:rsidRPr="00C822B4" w:rsidRDefault="00A05726" w:rsidP="00C822B4">
      <w:pPr>
        <w:pStyle w:val="Naslov2"/>
        <w:ind w:left="0" w:firstLine="0"/>
      </w:pPr>
      <w:bookmarkStart w:id="17" w:name="_Toc10490392"/>
      <w:r>
        <w:lastRenderedPageBreak/>
        <w:t>Nemški jezik v praksi</w:t>
      </w:r>
      <w:r w:rsidR="00C822B4" w:rsidRPr="00C822B4">
        <w:t xml:space="preserve"> I</w:t>
      </w:r>
      <w:r w:rsidR="00444ED8">
        <w:t xml:space="preserve">: </w:t>
      </w:r>
      <w:r w:rsidR="00444ED8">
        <w:rPr>
          <w:rFonts w:cstheme="minorHAnsi"/>
          <w:b w:val="0"/>
          <w:szCs w:val="24"/>
        </w:rPr>
        <w:t>k</w:t>
      </w:r>
      <w:r w:rsidR="00444ED8" w:rsidRPr="00C822B4">
        <w:rPr>
          <w:rFonts w:cstheme="minorHAnsi"/>
          <w:b w:val="0"/>
          <w:szCs w:val="24"/>
        </w:rPr>
        <w:t>ratka strokovna besedila</w:t>
      </w:r>
      <w:bookmarkEnd w:id="17"/>
      <w:r w:rsidR="00C822B4" w:rsidRPr="00C822B4">
        <w:t xml:space="preserve"> </w:t>
      </w:r>
      <w:r w:rsidR="00167694" w:rsidRPr="00C822B4">
        <w:t xml:space="preserve">  </w:t>
      </w:r>
    </w:p>
    <w:p w:rsidR="00C822B4" w:rsidRPr="00444ED8" w:rsidRDefault="00377CDF" w:rsidP="00444ED8">
      <w:pPr>
        <w:jc w:val="left"/>
        <w:rPr>
          <w:rFonts w:cstheme="minorHAnsi"/>
          <w:b/>
          <w:sz w:val="24"/>
          <w:szCs w:val="24"/>
        </w:rPr>
      </w:pPr>
      <w:r w:rsidRPr="00C822B4">
        <w:rPr>
          <w:rFonts w:cstheme="minorHAnsi"/>
          <w:b/>
          <w:sz w:val="24"/>
          <w:szCs w:val="24"/>
        </w:rPr>
        <w:t>doc. dr. Urška Valenčič Arh</w:t>
      </w:r>
      <w:r w:rsidR="00444ED8">
        <w:rPr>
          <w:rFonts w:cstheme="minorHAnsi"/>
          <w:b/>
          <w:sz w:val="24"/>
          <w:szCs w:val="24"/>
        </w:rPr>
        <w:t xml:space="preserve">; </w:t>
      </w:r>
      <w:r w:rsidR="00444ED8">
        <w:rPr>
          <w:sz w:val="24"/>
          <w:szCs w:val="24"/>
        </w:rPr>
        <w:t>s</w:t>
      </w:r>
      <w:r w:rsidR="00C822B4">
        <w:rPr>
          <w:sz w:val="24"/>
          <w:szCs w:val="24"/>
        </w:rPr>
        <w:t>emester izvajanja: ZS (3 KT)</w:t>
      </w:r>
    </w:p>
    <w:p w:rsidR="00931452" w:rsidRDefault="00931452" w:rsidP="00931452">
      <w:pPr>
        <w:rPr>
          <w:rFonts w:asciiTheme="minorHAnsi" w:hAnsiTheme="minorHAnsi" w:cstheme="minorHAnsi"/>
          <w:b/>
          <w:sz w:val="24"/>
          <w:szCs w:val="24"/>
        </w:rPr>
      </w:pPr>
    </w:p>
    <w:p w:rsidR="00931452" w:rsidRPr="00C822B4" w:rsidRDefault="00931452" w:rsidP="00931452">
      <w:pPr>
        <w:rPr>
          <w:rFonts w:cstheme="minorHAnsi"/>
          <w:b/>
        </w:rPr>
      </w:pPr>
      <w:r w:rsidRPr="00C822B4">
        <w:rPr>
          <w:rFonts w:cstheme="minorHAnsi"/>
          <w:b/>
        </w:rPr>
        <w:t>Cilj</w:t>
      </w:r>
    </w:p>
    <w:p w:rsidR="00931452" w:rsidRPr="00C822B4" w:rsidRDefault="00931452" w:rsidP="00931452">
      <w:pPr>
        <w:rPr>
          <w:rFonts w:cstheme="minorHAnsi"/>
        </w:rPr>
      </w:pPr>
      <w:r w:rsidRPr="00C822B4">
        <w:rPr>
          <w:rFonts w:cstheme="minorHAnsi"/>
        </w:rPr>
        <w:t>Pri tematskih jezikovnih vajah bomo sistematično obravnavali, kako lahko na jasen in razumljiv način izrazimo, sestavimo in oblikujemo kratka strokovna besedila kot so krajši (abstract) in daljši povzetki, uvodi, komentarji, knjižne in filmske recenzije.</w:t>
      </w:r>
    </w:p>
    <w:p w:rsidR="00931452" w:rsidRPr="00C822B4" w:rsidRDefault="00931452" w:rsidP="00931452">
      <w:pPr>
        <w:rPr>
          <w:rFonts w:cstheme="minorHAnsi"/>
        </w:rPr>
      </w:pPr>
    </w:p>
    <w:p w:rsidR="00931452" w:rsidRPr="00C822B4" w:rsidRDefault="00931452" w:rsidP="00931452">
      <w:pPr>
        <w:rPr>
          <w:rFonts w:cstheme="minorHAnsi"/>
          <w:b/>
        </w:rPr>
      </w:pPr>
      <w:r w:rsidRPr="00C822B4">
        <w:rPr>
          <w:rFonts w:cstheme="minorHAnsi"/>
          <w:b/>
        </w:rPr>
        <w:t>Tema</w:t>
      </w:r>
    </w:p>
    <w:p w:rsidR="00931452" w:rsidRPr="00C822B4" w:rsidRDefault="00931452" w:rsidP="00931452">
      <w:pPr>
        <w:rPr>
          <w:rFonts w:cstheme="minorHAnsi"/>
        </w:rPr>
      </w:pPr>
      <w:r w:rsidRPr="00C822B4">
        <w:rPr>
          <w:rFonts w:cstheme="minorHAnsi"/>
        </w:rPr>
        <w:t>Na podlagi konkretnih primerov besedil bomo obravnavali osnovna pravila znanstvenega pisanja in obrazložili njihovo vlogo v komunikaciji. Pri sestavljanju znanstvenih besedil uporabljamo določena slogovna oz. izrazna sredstva, ki bistveno pripomorejo k uspešni komunikaciji. Šele potem, ko omenjena sredstva razumemo in usvojimo, jih lahko uspešno uporabljamo v komunikaciji. Raziskovali, opisovali in pisali bomo kratka pisna strokovna besedila. Izbor besedil obsega krajše (abstract) in daljše povzetke, uvode in komentarje ter knjižne in filmske recenzije.</w:t>
      </w:r>
    </w:p>
    <w:p w:rsidR="00931452" w:rsidRPr="00C822B4" w:rsidRDefault="00931452" w:rsidP="00931452">
      <w:pPr>
        <w:rPr>
          <w:rFonts w:cstheme="minorHAnsi"/>
        </w:rPr>
      </w:pPr>
    </w:p>
    <w:p w:rsidR="00931452" w:rsidRPr="00C822B4" w:rsidRDefault="00931452" w:rsidP="00931452">
      <w:pPr>
        <w:rPr>
          <w:rFonts w:cstheme="minorHAnsi"/>
          <w:b/>
        </w:rPr>
      </w:pPr>
      <w:r w:rsidRPr="00C822B4">
        <w:rPr>
          <w:rFonts w:cstheme="minorHAnsi"/>
          <w:b/>
        </w:rPr>
        <w:t>Vsebine</w:t>
      </w:r>
    </w:p>
    <w:p w:rsidR="00931452" w:rsidRPr="00C822B4" w:rsidRDefault="00931452" w:rsidP="00931452">
      <w:pPr>
        <w:rPr>
          <w:rFonts w:cstheme="minorHAnsi"/>
        </w:rPr>
      </w:pPr>
      <w:r w:rsidRPr="00C822B4">
        <w:rPr>
          <w:rFonts w:cstheme="minorHAnsi"/>
        </w:rPr>
        <w:t>Samostojno in skupinsko delo bo osredotočeno na praktično delo s področja naslednjih vsebin:</w:t>
      </w:r>
    </w:p>
    <w:p w:rsidR="00931452" w:rsidRPr="00C822B4" w:rsidRDefault="00931452" w:rsidP="00263295">
      <w:pPr>
        <w:pStyle w:val="Odstavekseznama"/>
        <w:numPr>
          <w:ilvl w:val="0"/>
          <w:numId w:val="5"/>
        </w:numPr>
        <w:spacing w:after="0" w:line="240" w:lineRule="auto"/>
        <w:jc w:val="both"/>
        <w:rPr>
          <w:rFonts w:ascii="Cambria" w:hAnsi="Cambria" w:cstheme="minorHAnsi"/>
          <w:lang w:val="sl-SI"/>
        </w:rPr>
      </w:pPr>
      <w:r w:rsidRPr="00C822B4">
        <w:rPr>
          <w:rFonts w:ascii="Cambria" w:hAnsi="Cambria" w:cstheme="minorHAnsi"/>
          <w:lang w:val="sl-SI"/>
        </w:rPr>
        <w:t>Kako naj uporabimo jezikovna sredstva, če želimo sestavili jasne in natančne povedi v obliki razumljivih stavkov?</w:t>
      </w:r>
    </w:p>
    <w:p w:rsidR="00931452" w:rsidRPr="00C822B4" w:rsidRDefault="00931452" w:rsidP="00263295">
      <w:pPr>
        <w:pStyle w:val="Odstavekseznama"/>
        <w:numPr>
          <w:ilvl w:val="0"/>
          <w:numId w:val="5"/>
        </w:numPr>
        <w:spacing w:after="0" w:line="240" w:lineRule="auto"/>
        <w:jc w:val="both"/>
        <w:rPr>
          <w:rFonts w:ascii="Cambria" w:hAnsi="Cambria" w:cstheme="minorHAnsi"/>
        </w:rPr>
      </w:pPr>
      <w:r w:rsidRPr="00C822B4">
        <w:rPr>
          <w:rFonts w:ascii="Cambria" w:hAnsi="Cambria" w:cstheme="minorHAnsi"/>
        </w:rPr>
        <w:t xml:space="preserve">Kako sestavimo jasna in učinkovita strokovna besedila? </w:t>
      </w:r>
    </w:p>
    <w:p w:rsidR="00931452" w:rsidRPr="00C822B4" w:rsidRDefault="00931452" w:rsidP="00263295">
      <w:pPr>
        <w:pStyle w:val="Odstavekseznama"/>
        <w:numPr>
          <w:ilvl w:val="0"/>
          <w:numId w:val="5"/>
        </w:numPr>
        <w:spacing w:after="0" w:line="240" w:lineRule="auto"/>
        <w:jc w:val="both"/>
        <w:rPr>
          <w:rFonts w:ascii="Cambria" w:hAnsi="Cambria" w:cstheme="minorHAnsi"/>
          <w:b/>
        </w:rPr>
      </w:pPr>
      <w:r w:rsidRPr="00C822B4">
        <w:rPr>
          <w:rFonts w:ascii="Cambria" w:hAnsi="Cambria" w:cstheme="minorHAnsi"/>
        </w:rPr>
        <w:t xml:space="preserve">Ali obstajajo tipične strukture v kratkih znanstvenih strokovnih besedilih (npr. v kratkih povzetkih) in/ali v poljudnoznanstvenih sestavkih (npr. recenzijah)? </w:t>
      </w:r>
    </w:p>
    <w:p w:rsidR="00931452" w:rsidRPr="00C822B4" w:rsidRDefault="00931452" w:rsidP="00263295">
      <w:pPr>
        <w:pStyle w:val="Odstavekseznama"/>
        <w:numPr>
          <w:ilvl w:val="0"/>
          <w:numId w:val="5"/>
        </w:numPr>
        <w:spacing w:after="0" w:line="240" w:lineRule="auto"/>
        <w:jc w:val="both"/>
        <w:rPr>
          <w:rFonts w:ascii="Cambria" w:hAnsi="Cambria" w:cstheme="minorHAnsi"/>
        </w:rPr>
      </w:pPr>
      <w:r w:rsidRPr="00C822B4">
        <w:rPr>
          <w:rFonts w:ascii="Cambria" w:hAnsi="Cambria" w:cstheme="minorHAnsi"/>
        </w:rPr>
        <w:t xml:space="preserve">V kolikšni meri je možna variantnost v znanstvenem jeziku? </w:t>
      </w:r>
    </w:p>
    <w:p w:rsidR="00931452" w:rsidRPr="00C822B4" w:rsidRDefault="00931452" w:rsidP="00263295">
      <w:pPr>
        <w:pStyle w:val="Odstavekseznama"/>
        <w:numPr>
          <w:ilvl w:val="0"/>
          <w:numId w:val="5"/>
        </w:numPr>
        <w:spacing w:after="0" w:line="240" w:lineRule="auto"/>
        <w:jc w:val="both"/>
        <w:rPr>
          <w:rFonts w:ascii="Cambria" w:hAnsi="Cambria" w:cstheme="minorHAnsi"/>
        </w:rPr>
      </w:pPr>
      <w:r w:rsidRPr="00C822B4">
        <w:rPr>
          <w:rFonts w:ascii="Cambria" w:hAnsi="Cambria" w:cstheme="minorHAnsi"/>
        </w:rPr>
        <w:t xml:space="preserve">Ali obstajajo pravila glede zunanje podobe znanstvenih besedil? </w:t>
      </w:r>
    </w:p>
    <w:p w:rsidR="00931452" w:rsidRPr="00C822B4" w:rsidRDefault="00931452" w:rsidP="00931452">
      <w:pPr>
        <w:rPr>
          <w:rFonts w:cstheme="minorHAnsi"/>
        </w:rPr>
      </w:pPr>
    </w:p>
    <w:p w:rsidR="00931452" w:rsidRDefault="00C822B4" w:rsidP="00C822B4">
      <w:pPr>
        <w:ind w:left="0" w:firstLine="0"/>
        <w:rPr>
          <w:rFonts w:cstheme="minorHAnsi"/>
          <w:b/>
          <w:sz w:val="24"/>
          <w:szCs w:val="24"/>
        </w:rPr>
      </w:pPr>
      <w:r w:rsidRPr="00E07252">
        <w:rPr>
          <w:rFonts w:cstheme="minorHAnsi"/>
          <w:b/>
          <w:sz w:val="24"/>
          <w:szCs w:val="24"/>
        </w:rPr>
        <w:t xml:space="preserve">Opomba: Če je v posamezni predmet vpisanih več kot 20 študentov, se izoblikuje še dodatna skupina s prav tako specifičnimi temami. Vse podrobnosti boste izvedeli na informativnem srečanju začetek oktobra. </w:t>
      </w:r>
    </w:p>
    <w:p w:rsidR="00610281" w:rsidRDefault="00610281" w:rsidP="00C822B4">
      <w:pPr>
        <w:ind w:left="0" w:firstLine="0"/>
        <w:rPr>
          <w:rFonts w:cstheme="minorHAnsi"/>
          <w:b/>
          <w:sz w:val="24"/>
          <w:szCs w:val="24"/>
        </w:rPr>
      </w:pPr>
    </w:p>
    <w:p w:rsidR="00610281" w:rsidRDefault="00610281" w:rsidP="00C822B4">
      <w:pPr>
        <w:ind w:left="0" w:firstLine="0"/>
        <w:rPr>
          <w:rFonts w:cstheme="minorHAnsi"/>
          <w:b/>
          <w:sz w:val="24"/>
          <w:szCs w:val="24"/>
        </w:rPr>
      </w:pPr>
    </w:p>
    <w:p w:rsidR="00B73985" w:rsidRPr="005C6913" w:rsidRDefault="00A05726" w:rsidP="00C822B4">
      <w:pPr>
        <w:pStyle w:val="Naslov2"/>
        <w:ind w:left="0" w:firstLine="0"/>
      </w:pPr>
      <w:bookmarkStart w:id="18" w:name="_Toc10490393"/>
      <w:r>
        <w:t>Nemški jezik v praksi</w:t>
      </w:r>
      <w:r w:rsidRPr="00C822B4">
        <w:t xml:space="preserve"> </w:t>
      </w:r>
      <w:r w:rsidR="00167694" w:rsidRPr="005C6913">
        <w:t>II</w:t>
      </w:r>
      <w:r w:rsidR="00444ED8">
        <w:t>: prezentacija, vizualizacija in moderacija</w:t>
      </w:r>
      <w:bookmarkEnd w:id="18"/>
      <w:r w:rsidR="00167694" w:rsidRPr="005C6913">
        <w:t xml:space="preserve"> </w:t>
      </w:r>
    </w:p>
    <w:p w:rsidR="00444ED8" w:rsidRDefault="00167694" w:rsidP="00E07252">
      <w:pPr>
        <w:rPr>
          <w:b/>
          <w:sz w:val="24"/>
          <w:szCs w:val="24"/>
        </w:rPr>
      </w:pPr>
      <w:r w:rsidRPr="00C822B4">
        <w:rPr>
          <w:b/>
          <w:sz w:val="24"/>
          <w:szCs w:val="24"/>
        </w:rPr>
        <w:t xml:space="preserve">Präsentieren, Visualisieren und Moderieren: Schlüsselqualifikationen für den Beruf: </w:t>
      </w:r>
    </w:p>
    <w:p w:rsidR="00C822B4" w:rsidRPr="00E07252" w:rsidRDefault="00167694" w:rsidP="00E07252">
      <w:pPr>
        <w:rPr>
          <w:b/>
          <w:sz w:val="24"/>
          <w:szCs w:val="24"/>
        </w:rPr>
      </w:pPr>
      <w:r w:rsidRPr="00C822B4">
        <w:rPr>
          <w:b/>
          <w:sz w:val="24"/>
          <w:szCs w:val="24"/>
        </w:rPr>
        <w:t>lekt. dr. Lars Felgner</w:t>
      </w:r>
      <w:r w:rsidR="00E07252">
        <w:rPr>
          <w:b/>
          <w:sz w:val="24"/>
          <w:szCs w:val="24"/>
        </w:rPr>
        <w:t xml:space="preserve">; </w:t>
      </w:r>
      <w:r w:rsidR="00E07252">
        <w:rPr>
          <w:sz w:val="24"/>
          <w:szCs w:val="24"/>
        </w:rPr>
        <w:t>s</w:t>
      </w:r>
      <w:r w:rsidR="00C822B4">
        <w:rPr>
          <w:sz w:val="24"/>
          <w:szCs w:val="24"/>
        </w:rPr>
        <w:t>emester izvajanja: LS (3 KT)</w:t>
      </w:r>
    </w:p>
    <w:p w:rsidR="00B73985" w:rsidRPr="005C6913" w:rsidRDefault="00167694" w:rsidP="00E31933">
      <w:r w:rsidRPr="005C6913">
        <w:rPr>
          <w:b/>
          <w:color w:val="4F81BD"/>
        </w:rPr>
        <w:t xml:space="preserve"> </w:t>
      </w:r>
    </w:p>
    <w:p w:rsidR="00B73985" w:rsidRPr="005C6913" w:rsidRDefault="00167694" w:rsidP="00E31933">
      <w:r w:rsidRPr="005C6913">
        <w:t xml:space="preserve">Präsentieren, Visualisieren und Moderieren sind heutzutage ganz grundlegende Kompetenzen, die aus der modernen Berufswelt nicht mehr wegzudenken sind. Berufliche Meetings, Tagungen, Workshops, </w:t>
      </w:r>
    </w:p>
    <w:p w:rsidR="00B73985" w:rsidRPr="005C6913" w:rsidRDefault="00167694" w:rsidP="00E31933">
      <w:r w:rsidRPr="005C6913">
        <w:t xml:space="preserve">Besprechungen und verschiedenste Formen der Team- und Projektarbeit sind Situationen, mit denen Sie fast sicher in Ihrem späteren Berufsleben konfrontiert werden und in denen Sie über grundlegende Vortrags- und Moderationsfähigkeiten verfügen sollten.  </w:t>
      </w:r>
    </w:p>
    <w:p w:rsidR="00B73985" w:rsidRPr="005C6913" w:rsidRDefault="00167694" w:rsidP="00444ED8">
      <w:pPr>
        <w:ind w:firstLine="698"/>
      </w:pPr>
      <w:r w:rsidRPr="005C6913">
        <w:t xml:space="preserve">Damit Sie auf die Anforderungen der Berufswelt besser vorbereitet sind, lernen Sie in diesem Praxisseminar anerkannte und effektive Methoden der Präsentation, Visualisierung und Moderation kennen und trainieren anhand von berufsbezogenen Übungen, wie Sie Ihre Inhalte auf eine anschauliche, verständliche und überzeugende Art an Ihr Zielpublikum vermitteln. Darüber hinaus beschäftigen wir uns auch damit, wie man durch bestimmte Techniken (z.B. positives Formulieren bzw. Umformulierung negativer Kommunikation) eine Diskussion so leitet, dass man als Gruppe zu möglichst guten gemeinsamen Ergebnissen kommt.   </w:t>
      </w:r>
    </w:p>
    <w:p w:rsidR="00B73985" w:rsidRPr="005C6913" w:rsidRDefault="00167694" w:rsidP="00444ED8">
      <w:pPr>
        <w:ind w:firstLine="698"/>
      </w:pPr>
      <w:r w:rsidRPr="005C6913">
        <w:t xml:space="preserve">Im Zentrum dieses Seminars steht das „Wie“, also nicht die Theorie, sondern die konkrete Durchführung in der Praxis. Sie werden zu Ihren Kurzpräsentationen, Visualisierungen und Diskussionsleitungen von den anderen Teilnehmern und vom Seminarleiter konstruktives Feedback erhalten, aber auch selbst Ihre Performance evaluieren. Um dabei auch auf die nonverbalen und stimmlichen Aspekte eingehen zu können, werden wir mit Videoanalyse arbeiten. Natürlich nur, wenn Sie zustimmen, dass ich Sie auf Video aufnehme. </w:t>
      </w:r>
    </w:p>
    <w:p w:rsidR="00B73985" w:rsidRPr="005C6913" w:rsidRDefault="00167694" w:rsidP="00E31933">
      <w:r w:rsidRPr="005C6913">
        <w:t xml:space="preserve">Unterrichtsformen: </w:t>
      </w:r>
    </w:p>
    <w:p w:rsidR="00444ED8" w:rsidRDefault="00444ED8" w:rsidP="00444ED8">
      <w:pPr>
        <w:ind w:firstLine="0"/>
      </w:pPr>
    </w:p>
    <w:p w:rsidR="00B73985" w:rsidRPr="005C6913" w:rsidRDefault="00167694" w:rsidP="00444ED8">
      <w:pPr>
        <w:ind w:firstLine="0"/>
      </w:pPr>
      <w:r w:rsidRPr="005C6913">
        <w:lastRenderedPageBreak/>
        <w:t xml:space="preserve">Workshop-Atmosphäre, d.h. anwendungsbezogenes Lernen steht ganz klar im Vordergrund </w:t>
      </w:r>
    </w:p>
    <w:p w:rsidR="00B73985" w:rsidRPr="005C6913" w:rsidRDefault="00167694" w:rsidP="00E31933">
      <w:r w:rsidRPr="005C6913">
        <w:t xml:space="preserve">Wechsel von Input durch den Seminarleiter und anschließenden Übungseinheiten zur Vertiefung </w:t>
      </w:r>
    </w:p>
    <w:p w:rsidR="00F47577" w:rsidRPr="005C6913" w:rsidRDefault="00167694" w:rsidP="00E31933">
      <w:r w:rsidRPr="005C6913">
        <w:t xml:space="preserve">Kurzpräsentationen und Debatten zu aktuellen Themen mit nachfolgendem Feedback </w:t>
      </w:r>
      <w:r w:rsidRPr="005C6913">
        <w:rPr>
          <w:rFonts w:eastAsia="Calibri" w:cs="Calibri"/>
        </w:rPr>
        <w:t>-</w:t>
      </w:r>
      <w:r w:rsidRPr="005C6913">
        <w:rPr>
          <w:rFonts w:eastAsia="Arial" w:cs="Arial"/>
        </w:rPr>
        <w:t xml:space="preserve"> </w:t>
      </w:r>
      <w:r w:rsidRPr="005C6913">
        <w:t xml:space="preserve">Videoanalyse    </w:t>
      </w:r>
    </w:p>
    <w:p w:rsidR="00B73985" w:rsidRDefault="00F47577" w:rsidP="00E31933">
      <w:r w:rsidRPr="005C6913">
        <w:br/>
      </w:r>
      <w:r w:rsidRPr="005C6913">
        <w:rPr>
          <w:rFonts w:cs="Calibri"/>
          <w:shd w:val="clear" w:color="auto" w:fill="FFFFFF"/>
        </w:rPr>
        <w:t>Im Laufe des Workshops organisieren die TeilnehmerInnen unter Anleitung durch den Kursleiter eine Konferenz zu einem selbst gewählten Thema. Das heißt, sie bereiten diese Konferenz inhaltlich vor (kurze Präsentationen zum Konferenz-Thema), machen dafür Werbung in den sozialen Medien, suchen nach einem Ehrengast, der/die zum Thema etwas zu sagen hat und führen die Konferenz auch alleine durch (Moderation). Die Konferenz findet am Ende des Kurses statt und ist gleichzeitig die Abschlussprüfung. </w:t>
      </w:r>
      <w:r w:rsidR="00167694" w:rsidRPr="005C6913">
        <w:t xml:space="preserve">  </w:t>
      </w:r>
    </w:p>
    <w:p w:rsidR="00E84000" w:rsidRDefault="00E84000" w:rsidP="00E31933"/>
    <w:p w:rsidR="00E84000" w:rsidRDefault="00E84000" w:rsidP="00E84000">
      <w:pPr>
        <w:pStyle w:val="Naslov2"/>
        <w:ind w:left="0" w:firstLine="0"/>
      </w:pPr>
      <w:r>
        <w:t>Nemški jezik v praksi</w:t>
      </w:r>
      <w:r w:rsidRPr="00C822B4">
        <w:t xml:space="preserve"> </w:t>
      </w:r>
      <w:r w:rsidRPr="005C6913">
        <w:t>II</w:t>
      </w:r>
      <w:r>
        <w:t xml:space="preserve">: </w:t>
      </w:r>
    </w:p>
    <w:p w:rsidR="00E84000" w:rsidRDefault="00167694" w:rsidP="00E31933">
      <w:pPr>
        <w:rPr>
          <w:b/>
          <w:sz w:val="24"/>
        </w:rPr>
      </w:pPr>
      <w:r w:rsidRPr="005C6913">
        <w:rPr>
          <w:b/>
          <w:sz w:val="24"/>
        </w:rPr>
        <w:t xml:space="preserve"> </w:t>
      </w:r>
      <w:r w:rsidR="00E84000">
        <w:rPr>
          <w:b/>
          <w:sz w:val="24"/>
        </w:rPr>
        <w:t>izr. prof. dr. Janja Polajnar Lenarčič</w:t>
      </w:r>
    </w:p>
    <w:p w:rsidR="00AD3AA1" w:rsidRDefault="00AD3AA1" w:rsidP="00E31933">
      <w:pPr>
        <w:rPr>
          <w:b/>
          <w:sz w:val="24"/>
          <w:szCs w:val="24"/>
        </w:rPr>
      </w:pPr>
    </w:p>
    <w:p w:rsidR="00AD3AA1" w:rsidRPr="00B52DEC" w:rsidRDefault="00AD3AA1" w:rsidP="00AD3AA1">
      <w:pPr>
        <w:shd w:val="clear" w:color="auto" w:fill="FFFFFF"/>
        <w:spacing w:before="100" w:beforeAutospacing="1" w:after="100" w:afterAutospacing="1" w:line="240" w:lineRule="auto"/>
        <w:rPr>
          <w:rFonts w:eastAsia="Times New Roman" w:cs="Helvetica"/>
          <w:color w:val="212121"/>
        </w:rPr>
      </w:pPr>
      <w:r w:rsidRPr="00B52DEC">
        <w:rPr>
          <w:rFonts w:eastAsia="Times New Roman" w:cs="Helvetica"/>
          <w:b/>
          <w:bCs/>
          <w:color w:val="212121"/>
        </w:rPr>
        <w:t>Analiza digitalnih besedil</w:t>
      </w:r>
    </w:p>
    <w:p w:rsidR="00AD3AA1" w:rsidRPr="003A71E4" w:rsidRDefault="00AD3AA1" w:rsidP="00AD3AA1">
      <w:pPr>
        <w:shd w:val="clear" w:color="auto" w:fill="FFFFFF"/>
        <w:spacing w:before="100" w:beforeAutospacing="1" w:after="100" w:afterAutospacing="1" w:line="240" w:lineRule="auto"/>
        <w:rPr>
          <w:rFonts w:eastAsia="Times New Roman" w:cs="Helvetica"/>
          <w:color w:val="212121"/>
        </w:rPr>
      </w:pPr>
      <w:r w:rsidRPr="003A71E4">
        <w:rPr>
          <w:rFonts w:eastAsia="Times New Roman" w:cs="Helvetica"/>
          <w:color w:val="212121"/>
        </w:rPr>
        <w:t>Digitalizacija in digitalna komunikacija nista zgolj vseprisotni v našem vsakdanu. Spletno posredovana besedila oz. komunikacija postaja vse pogosteje predmet jezikovnih raziskav. Pri tematskih jezikovnih vajah „Analiza digitalnih besedil“ bomo najprej opredelili spletna besedila in na primerih razdelali njihove značilnosti, kot so hiperbesedilnost, interaktivnost, multilingualnost, medkulturnost, večpredstavnost, aktualnost, anonimnost itd. Glavnina tematskih jezikovnih vaj pa bo namenjena analizi vsebinskih in jezikovnih značilnosti izbranih besedilnih vrst, npr. komentarjev spletnih forumov, blogov, Wikipedije, itd.</w:t>
      </w:r>
    </w:p>
    <w:p w:rsidR="00AD3AA1" w:rsidRPr="003A71E4" w:rsidRDefault="00AD3AA1" w:rsidP="00AD3AA1">
      <w:pPr>
        <w:shd w:val="clear" w:color="auto" w:fill="FFFFFF"/>
        <w:spacing w:before="100" w:beforeAutospacing="1" w:after="100" w:afterAutospacing="1" w:line="240" w:lineRule="auto"/>
        <w:rPr>
          <w:rFonts w:eastAsia="Times New Roman" w:cs="Helvetica"/>
          <w:color w:val="212121"/>
        </w:rPr>
      </w:pPr>
      <w:r w:rsidRPr="003A71E4">
        <w:rPr>
          <w:rFonts w:eastAsia="Times New Roman" w:cs="Helvetica"/>
          <w:color w:val="212121"/>
        </w:rPr>
        <w:t>Pri tematskih jezikovnih vajah bo samostojno, skupinsko ter projektno delo večinoma osredotočeno na analizo konkretnih besedil, pa tudi na branje in povzemanje strokovne literature. Študenti bodo morali redno oddajati pisne izdelke (povzetke besedil, strokovne literature in analiz) ter na koncu pripraviti predstavitev na določeno temo.</w:t>
      </w:r>
    </w:p>
    <w:p w:rsidR="00AD3AA1" w:rsidRPr="003A71E4" w:rsidRDefault="00AD3AA1" w:rsidP="00AD3AA1">
      <w:pPr>
        <w:shd w:val="clear" w:color="auto" w:fill="FFFFFF"/>
        <w:spacing w:before="100" w:beforeAutospacing="1" w:after="100" w:afterAutospacing="1" w:line="240" w:lineRule="auto"/>
        <w:rPr>
          <w:rFonts w:eastAsia="Times New Roman" w:cs="Helvetica"/>
          <w:color w:val="212121"/>
        </w:rPr>
      </w:pPr>
      <w:r w:rsidRPr="003A71E4">
        <w:rPr>
          <w:rFonts w:eastAsia="Times New Roman" w:cs="Helvetica"/>
          <w:color w:val="212121"/>
        </w:rPr>
        <w:t> </w:t>
      </w:r>
      <w:r w:rsidRPr="003A71E4">
        <w:rPr>
          <w:rFonts w:eastAsia="Times New Roman" w:cs="Helvetica"/>
          <w:color w:val="212121"/>
          <w:lang w:val="de-DE"/>
        </w:rPr>
        <w:t>Literatura:</w:t>
      </w:r>
    </w:p>
    <w:p w:rsidR="00AD3AA1" w:rsidRPr="003A71E4" w:rsidRDefault="00AD3AA1" w:rsidP="00AD3AA1">
      <w:pPr>
        <w:shd w:val="clear" w:color="auto" w:fill="FFFFFF"/>
        <w:spacing w:after="0" w:line="240" w:lineRule="auto"/>
        <w:rPr>
          <w:rFonts w:eastAsia="Times New Roman" w:cs="Helvetica"/>
          <w:color w:val="212121"/>
        </w:rPr>
      </w:pPr>
      <w:r w:rsidRPr="003A71E4">
        <w:rPr>
          <w:rFonts w:eastAsia="Times New Roman" w:cs="Helvetica"/>
          <w:color w:val="212121"/>
          <w:lang w:val="de-DE"/>
        </w:rPr>
        <w:t>Marx, Konstanze/Weidacher, Georg (2014): </w:t>
      </w:r>
      <w:r w:rsidRPr="003A71E4">
        <w:rPr>
          <w:rFonts w:eastAsia="Times New Roman" w:cs="Helvetica"/>
          <w:i/>
          <w:iCs/>
          <w:color w:val="212121"/>
          <w:lang w:val="de-DE"/>
        </w:rPr>
        <w:t>Internetlinguistik: Ein Lehr- und Arbeitsbuch.</w:t>
      </w:r>
      <w:r w:rsidRPr="003A71E4">
        <w:rPr>
          <w:rFonts w:eastAsia="Times New Roman" w:cs="Helvetica"/>
          <w:color w:val="212121"/>
          <w:lang w:val="de-DE"/>
        </w:rPr>
        <w:t> Tübingen: Narr Francke Attempto.</w:t>
      </w:r>
    </w:p>
    <w:p w:rsidR="00B73985" w:rsidRPr="005C6913" w:rsidRDefault="00E84000" w:rsidP="00E31933">
      <w:r w:rsidRPr="00FA11A4">
        <w:rPr>
          <w:b/>
          <w:sz w:val="24"/>
          <w:szCs w:val="24"/>
        </w:rPr>
        <w:t xml:space="preserve">  </w:t>
      </w:r>
    </w:p>
    <w:p w:rsidR="00EE1990" w:rsidRPr="005C6913" w:rsidRDefault="00EE1990" w:rsidP="00E31933"/>
    <w:p w:rsidR="00C822B4" w:rsidRDefault="00A05726" w:rsidP="00C822B4">
      <w:pPr>
        <w:pStyle w:val="Naslov2"/>
        <w:ind w:left="0" w:firstLine="0"/>
      </w:pPr>
      <w:bookmarkStart w:id="19" w:name="_Toc10490394"/>
      <w:r>
        <w:t>Nemški jezik v praksi</w:t>
      </w:r>
      <w:r w:rsidRPr="00C822B4">
        <w:t xml:space="preserve"> </w:t>
      </w:r>
      <w:r w:rsidR="00C822B4" w:rsidRPr="005C6913">
        <w:t>II</w:t>
      </w:r>
      <w:r w:rsidR="00C822B4">
        <w:t>I</w:t>
      </w:r>
      <w:r w:rsidR="00444ED8">
        <w:t>:</w:t>
      </w:r>
      <w:bookmarkEnd w:id="19"/>
      <w:r w:rsidR="006672A4">
        <w:t xml:space="preserve"> Praktischer Journalismus </w:t>
      </w:r>
    </w:p>
    <w:p w:rsidR="005700BB" w:rsidRDefault="005700BB" w:rsidP="00444ED8">
      <w:pPr>
        <w:rPr>
          <w:b/>
          <w:sz w:val="24"/>
          <w:szCs w:val="24"/>
        </w:rPr>
      </w:pPr>
    </w:p>
    <w:p w:rsidR="00B73985" w:rsidRPr="00FA11A4" w:rsidRDefault="006672A4" w:rsidP="00444ED8">
      <w:pPr>
        <w:rPr>
          <w:b/>
          <w:sz w:val="24"/>
          <w:szCs w:val="24"/>
        </w:rPr>
      </w:pPr>
      <w:r>
        <w:rPr>
          <w:b/>
          <w:sz w:val="24"/>
          <w:szCs w:val="24"/>
        </w:rPr>
        <w:t xml:space="preserve">Praktischer Journalismus - </w:t>
      </w:r>
      <w:r w:rsidR="00444ED8">
        <w:rPr>
          <w:b/>
          <w:sz w:val="24"/>
          <w:szCs w:val="24"/>
        </w:rPr>
        <w:t>Dr. p</w:t>
      </w:r>
      <w:r w:rsidR="00EE1990" w:rsidRPr="00FA11A4">
        <w:rPr>
          <w:b/>
          <w:sz w:val="24"/>
          <w:szCs w:val="24"/>
        </w:rPr>
        <w:t>hil</w:t>
      </w:r>
      <w:r w:rsidR="00167694" w:rsidRPr="00FA11A4">
        <w:rPr>
          <w:b/>
          <w:sz w:val="24"/>
          <w:szCs w:val="24"/>
        </w:rPr>
        <w:t xml:space="preserve"> Kristina Lahl  </w:t>
      </w:r>
      <w:r w:rsidR="00444ED8">
        <w:rPr>
          <w:b/>
          <w:sz w:val="24"/>
          <w:szCs w:val="24"/>
        </w:rPr>
        <w:t>(3 KT)</w:t>
      </w:r>
    </w:p>
    <w:p w:rsidR="00B73985" w:rsidRPr="005C6913" w:rsidRDefault="00167694" w:rsidP="00E31933">
      <w:r w:rsidRPr="005C6913">
        <w:rPr>
          <w:b/>
        </w:rPr>
        <w:t xml:space="preserve"> </w:t>
      </w:r>
    </w:p>
    <w:p w:rsidR="00EE1990" w:rsidRDefault="006672A4" w:rsidP="006672A4">
      <w:r>
        <w:t>In der Lehrveranstaltung lernen Sie verschiedene journalistische Genres kennen und verfassen eigene journalistische Beitr</w:t>
      </w:r>
      <w:r>
        <w:rPr>
          <w:lang w:val="de-DE"/>
        </w:rPr>
        <w:t xml:space="preserve">äge, die dann in der neuen </w:t>
      </w:r>
      <w:r>
        <w:t xml:space="preserve">alleMANIAK-Nummer erscheinen werden. </w:t>
      </w:r>
    </w:p>
    <w:p w:rsidR="006672A4" w:rsidRDefault="006672A4" w:rsidP="006672A4"/>
    <w:p w:rsidR="006672A4" w:rsidRPr="00FA11A4" w:rsidRDefault="006672A4" w:rsidP="006672A4">
      <w:r>
        <w:t xml:space="preserve">Alle Einzelheiten beim ersten Treffen. </w:t>
      </w:r>
    </w:p>
    <w:p w:rsidR="00EE1990" w:rsidRPr="005C6913" w:rsidRDefault="00EE1990" w:rsidP="00E31933"/>
    <w:p w:rsidR="00EE1990" w:rsidRPr="00FA11A4" w:rsidRDefault="00EE1990" w:rsidP="00E31933">
      <w:pPr>
        <w:rPr>
          <w:b/>
        </w:rPr>
      </w:pPr>
      <w:r w:rsidRPr="00FA11A4">
        <w:rPr>
          <w:b/>
        </w:rPr>
        <w:t>Kompetenzen</w:t>
      </w:r>
    </w:p>
    <w:p w:rsidR="00EE1990" w:rsidRDefault="00EE1990" w:rsidP="00E31933">
      <w:r w:rsidRPr="005C6913">
        <w:t>Recherchetechniken, Aufbereitung von Themen, journalistische Texte und andere Tex</w:t>
      </w:r>
      <w:r w:rsidR="006672A4">
        <w:t xml:space="preserve">ttypen verfassen, Präsentieren etc. </w:t>
      </w:r>
      <w:bookmarkStart w:id="20" w:name="_GoBack"/>
      <w:bookmarkEnd w:id="20"/>
    </w:p>
    <w:p w:rsidR="00E84000" w:rsidRDefault="00E84000" w:rsidP="00E31933"/>
    <w:p w:rsidR="00E84000" w:rsidRDefault="00E84000" w:rsidP="00E31933"/>
    <w:p w:rsidR="00E84000" w:rsidRDefault="00E84000" w:rsidP="00E84000">
      <w:pPr>
        <w:pStyle w:val="Naslov2"/>
        <w:ind w:left="0" w:firstLine="0"/>
      </w:pPr>
      <w:r>
        <w:t>Nemški jezik v praksi</w:t>
      </w:r>
      <w:r w:rsidRPr="00C822B4">
        <w:t xml:space="preserve"> </w:t>
      </w:r>
      <w:r w:rsidRPr="005C6913">
        <w:t>II</w:t>
      </w:r>
      <w:r>
        <w:t>I</w:t>
      </w:r>
    </w:p>
    <w:p w:rsidR="00E84000" w:rsidRDefault="00E84000" w:rsidP="00E84000">
      <w:pPr>
        <w:rPr>
          <w:b/>
          <w:sz w:val="24"/>
          <w:szCs w:val="24"/>
        </w:rPr>
      </w:pPr>
      <w:r>
        <w:rPr>
          <w:b/>
          <w:sz w:val="24"/>
          <w:szCs w:val="24"/>
        </w:rPr>
        <w:t>doc. dr. Tanja Škerlavaj</w:t>
      </w:r>
      <w:r w:rsidRPr="00FA11A4">
        <w:rPr>
          <w:b/>
          <w:sz w:val="24"/>
          <w:szCs w:val="24"/>
        </w:rPr>
        <w:t xml:space="preserve">  </w:t>
      </w:r>
      <w:r>
        <w:rPr>
          <w:b/>
          <w:sz w:val="24"/>
          <w:szCs w:val="24"/>
        </w:rPr>
        <w:t>(3 KT)</w:t>
      </w:r>
    </w:p>
    <w:p w:rsidR="00760F9A" w:rsidRDefault="00760F9A" w:rsidP="00E84000">
      <w:pPr>
        <w:rPr>
          <w:b/>
          <w:sz w:val="24"/>
          <w:szCs w:val="24"/>
        </w:rPr>
      </w:pPr>
    </w:p>
    <w:p w:rsidR="00AD3AA1" w:rsidRPr="00AD3AA1" w:rsidRDefault="00AD3AA1" w:rsidP="00AD3AA1">
      <w:pPr>
        <w:rPr>
          <w:rFonts w:ascii="Times New Roman" w:hAnsi="Times New Roman" w:cs="Times New Roman"/>
          <w:b/>
          <w:bCs/>
          <w:sz w:val="24"/>
          <w:szCs w:val="24"/>
          <w:lang w:val="de-DE"/>
        </w:rPr>
      </w:pPr>
      <w:r w:rsidRPr="00AD3AA1">
        <w:rPr>
          <w:rFonts w:ascii="Times New Roman" w:hAnsi="Times New Roman" w:cs="Times New Roman"/>
          <w:b/>
          <w:bCs/>
          <w:sz w:val="24"/>
          <w:szCs w:val="24"/>
          <w:lang w:val="de-DE"/>
        </w:rPr>
        <w:t xml:space="preserve">Multimodalnost in medialnost besedil v javni komunikaciji </w:t>
      </w:r>
    </w:p>
    <w:p w:rsidR="00AD3AA1" w:rsidRPr="00AD3AA1" w:rsidRDefault="00AD3AA1" w:rsidP="00AD3AA1">
      <w:pPr>
        <w:rPr>
          <w:rFonts w:ascii="Times New Roman" w:hAnsi="Times New Roman" w:cs="Times New Roman"/>
          <w:sz w:val="24"/>
          <w:szCs w:val="24"/>
          <w:lang w:val="de-DE"/>
        </w:rPr>
      </w:pPr>
    </w:p>
    <w:p w:rsidR="00AD3AA1" w:rsidRPr="00AD3AA1" w:rsidRDefault="00AD3AA1" w:rsidP="00AD3AA1">
      <w:pPr>
        <w:rPr>
          <w:rFonts w:ascii="Times New Roman" w:eastAsia="Calibri" w:hAnsi="Times New Roman" w:cs="Times New Roman"/>
          <w:sz w:val="24"/>
          <w:szCs w:val="24"/>
        </w:rPr>
      </w:pPr>
      <w:r w:rsidRPr="00AD3AA1">
        <w:rPr>
          <w:rFonts w:ascii="Times New Roman" w:hAnsi="Times New Roman" w:cs="Times New Roman"/>
          <w:sz w:val="24"/>
          <w:szCs w:val="24"/>
          <w:lang w:val="de-DE"/>
        </w:rPr>
        <w:lastRenderedPageBreak/>
        <w:t xml:space="preserve">V današnji „poplavi“ informacij </w:t>
      </w:r>
      <w:bookmarkStart w:id="21" w:name="_Hlk17794395"/>
      <w:r w:rsidRPr="00AD3AA1">
        <w:rPr>
          <w:rFonts w:ascii="Times New Roman" w:hAnsi="Times New Roman" w:cs="Times New Roman"/>
          <w:sz w:val="24"/>
          <w:szCs w:val="24"/>
          <w:lang w:val="de-DE"/>
        </w:rPr>
        <w:t>poskušajo tvorci besedil na različnih področjih komunikacije (gospodarstvo, politika, umetnost in kultura, moda, prosti čas itd.) preusmeriti naslovnikovo pozornost prav na svoje besedilo.</w:t>
      </w:r>
      <w:bookmarkEnd w:id="21"/>
      <w:r w:rsidRPr="00AD3AA1">
        <w:rPr>
          <w:rFonts w:ascii="Times New Roman" w:hAnsi="Times New Roman" w:cs="Times New Roman"/>
          <w:sz w:val="24"/>
          <w:szCs w:val="24"/>
          <w:lang w:val="de-DE"/>
        </w:rPr>
        <w:t xml:space="preserve"> Pri tem se poslužujejo različnih – tiskanih in digitalnih – medialnih formatov (npr. dnevni časopis, reklamni plakat, letak ali pa blog, vlog, Facebook story) ter različnih inovativnih jezikovnih sredstev kot so besedne igre, retorične figure itd. Da bi vzbudili naslovnikovo zanimanje, se avtorji poleg jezikovnih prvin poslužujejo tudi drugih </w:t>
      </w:r>
      <w:r w:rsidRPr="00AD3AA1">
        <w:rPr>
          <w:rFonts w:ascii="Times New Roman" w:eastAsia="Calibri" w:hAnsi="Times New Roman" w:cs="Times New Roman"/>
          <w:sz w:val="24"/>
          <w:szCs w:val="24"/>
        </w:rPr>
        <w:t xml:space="preserve">modalnosti oz. semiotičnih virov kot so layout, slika, tipografija, barva, v govorjenih besedilih pa tudi gestika/mimika, glasba itd. – v modernih besedilih je multimodalna kompleksnost neizogibna (prim. Bucher 2010, </w:t>
      </w:r>
      <w:r w:rsidRPr="00AD3AA1">
        <w:rPr>
          <w:rFonts w:ascii="Times New Roman" w:eastAsia="Calibri" w:hAnsi="Times New Roman" w:cs="Times New Roman"/>
          <w:sz w:val="24"/>
          <w:szCs w:val="24"/>
          <w:lang w:val="de-DE"/>
        </w:rPr>
        <w:t>Klug/Stöckl 2015, Stöckl 2016</w:t>
      </w:r>
      <w:r w:rsidRPr="00AD3AA1">
        <w:rPr>
          <w:rFonts w:ascii="Times New Roman" w:eastAsia="Calibri" w:hAnsi="Times New Roman" w:cs="Times New Roman"/>
          <w:sz w:val="24"/>
          <w:szCs w:val="24"/>
        </w:rPr>
        <w:t xml:space="preserve">). </w:t>
      </w:r>
    </w:p>
    <w:p w:rsidR="00AD3AA1" w:rsidRPr="00AD3AA1" w:rsidRDefault="00AD3AA1" w:rsidP="00AD3AA1">
      <w:pPr>
        <w:rPr>
          <w:rFonts w:ascii="Times New Roman" w:eastAsia="Calibri" w:hAnsi="Times New Roman" w:cs="Times New Roman"/>
          <w:sz w:val="24"/>
          <w:szCs w:val="24"/>
        </w:rPr>
      </w:pPr>
      <w:r w:rsidRPr="00AD3AA1">
        <w:rPr>
          <w:rFonts w:ascii="Times New Roman" w:eastAsia="Calibri" w:hAnsi="Times New Roman" w:cs="Times New Roman"/>
          <w:sz w:val="24"/>
          <w:szCs w:val="24"/>
        </w:rPr>
        <w:t xml:space="preserve">Predmet seminarja so besedila v javni komunikaciji ter njihova multimodalnost in medialnost. Po kratkem uvodu oz. ponovitvi nekaterih (za predmet) pomembnih osnov besediloslovja, </w:t>
      </w:r>
      <w:bookmarkStart w:id="22" w:name="_Hlk17896474"/>
      <w:r w:rsidRPr="00AD3AA1">
        <w:rPr>
          <w:rFonts w:ascii="Times New Roman" w:eastAsia="Calibri" w:hAnsi="Times New Roman" w:cs="Times New Roman"/>
          <w:sz w:val="24"/>
          <w:szCs w:val="24"/>
        </w:rPr>
        <w:t xml:space="preserve">vede o multimodalnosti ter teorije medialnosti besedil </w:t>
      </w:r>
      <w:bookmarkEnd w:id="22"/>
      <w:r w:rsidRPr="00AD3AA1">
        <w:rPr>
          <w:rFonts w:ascii="Times New Roman" w:eastAsia="Calibri" w:hAnsi="Times New Roman" w:cs="Times New Roman"/>
          <w:sz w:val="24"/>
          <w:szCs w:val="24"/>
        </w:rPr>
        <w:t xml:space="preserve">se bomo ukvarjali z analizo in tvorjenjem tovrstnih multimodalnih besedil, ki jih dandanes srečujemo v različnih tiskanih medijih in digitalnih platformah. </w:t>
      </w:r>
    </w:p>
    <w:p w:rsidR="00AD3AA1" w:rsidRPr="00AD3AA1" w:rsidRDefault="00AD3AA1" w:rsidP="00AD3AA1">
      <w:pPr>
        <w:rPr>
          <w:rFonts w:ascii="Times New Roman" w:eastAsia="Calibri" w:hAnsi="Times New Roman" w:cs="Times New Roman"/>
          <w:sz w:val="24"/>
          <w:szCs w:val="24"/>
        </w:rPr>
      </w:pPr>
    </w:p>
    <w:p w:rsidR="00AD3AA1" w:rsidRPr="00AD3AA1" w:rsidRDefault="00AD3AA1" w:rsidP="00AD3AA1">
      <w:pPr>
        <w:rPr>
          <w:rFonts w:ascii="Times New Roman" w:eastAsia="Calibri" w:hAnsi="Times New Roman" w:cs="Times New Roman"/>
          <w:sz w:val="24"/>
          <w:szCs w:val="24"/>
        </w:rPr>
      </w:pPr>
      <w:r w:rsidRPr="00AD3AA1">
        <w:rPr>
          <w:rFonts w:ascii="Times New Roman" w:eastAsia="Calibri" w:hAnsi="Times New Roman" w:cs="Times New Roman"/>
          <w:sz w:val="24"/>
          <w:szCs w:val="24"/>
        </w:rPr>
        <w:t xml:space="preserve">Vprašanja: </w:t>
      </w:r>
    </w:p>
    <w:p w:rsidR="00AD3AA1" w:rsidRPr="00AD3AA1" w:rsidRDefault="00AD3AA1" w:rsidP="00AD3AA1">
      <w:pPr>
        <w:pStyle w:val="Odstavekseznama"/>
        <w:numPr>
          <w:ilvl w:val="0"/>
          <w:numId w:val="30"/>
        </w:numPr>
        <w:jc w:val="both"/>
        <w:rPr>
          <w:rFonts w:ascii="Times New Roman" w:eastAsia="Calibri" w:hAnsi="Times New Roman" w:cs="Times New Roman"/>
          <w:sz w:val="24"/>
          <w:szCs w:val="24"/>
          <w:lang w:val="sl-SI"/>
        </w:rPr>
      </w:pPr>
      <w:r w:rsidRPr="00AD3AA1">
        <w:rPr>
          <w:rFonts w:ascii="Times New Roman" w:eastAsia="Calibri" w:hAnsi="Times New Roman" w:cs="Times New Roman"/>
          <w:sz w:val="24"/>
          <w:szCs w:val="24"/>
          <w:lang w:val="sl-SI"/>
        </w:rPr>
        <w:t>Katere teme obravnavajo besedila na različnih področjih javne komunikacije ter kakšne so funkcije teh besedil (npr. poročati, informirati, oglaševati, napovedati, predstaviti itd.)?</w:t>
      </w:r>
    </w:p>
    <w:p w:rsidR="00AD3AA1" w:rsidRPr="00AD3AA1" w:rsidRDefault="00AD3AA1" w:rsidP="00AD3AA1">
      <w:pPr>
        <w:pStyle w:val="Odstavekseznama"/>
        <w:numPr>
          <w:ilvl w:val="0"/>
          <w:numId w:val="30"/>
        </w:numPr>
        <w:jc w:val="both"/>
        <w:rPr>
          <w:rFonts w:ascii="Times New Roman" w:eastAsia="Calibri" w:hAnsi="Times New Roman" w:cs="Times New Roman"/>
          <w:sz w:val="24"/>
          <w:szCs w:val="24"/>
          <w:lang w:val="sl-SI"/>
        </w:rPr>
      </w:pPr>
      <w:r w:rsidRPr="00AD3AA1">
        <w:rPr>
          <w:rFonts w:ascii="Times New Roman" w:eastAsia="Calibri" w:hAnsi="Times New Roman" w:cs="Times New Roman"/>
          <w:sz w:val="24"/>
          <w:szCs w:val="24"/>
          <w:lang w:val="sl-SI"/>
        </w:rPr>
        <w:t xml:space="preserve">Ali lahko obravnavana besedila (glede na njihovo funkcijo) uvrščamo k določenim besedilnim vrstam </w:t>
      </w:r>
      <w:r w:rsidRPr="00AD3AA1">
        <w:rPr>
          <w:rFonts w:ascii="Times New Roman" w:hAnsi="Times New Roman" w:cs="Times New Roman"/>
          <w:sz w:val="24"/>
          <w:szCs w:val="24"/>
          <w:lang w:val="sl-SI"/>
        </w:rPr>
        <w:t>(npr. poročilo, oglas, napoved, portret osebe itd.)?</w:t>
      </w:r>
    </w:p>
    <w:p w:rsidR="00AD3AA1" w:rsidRPr="00AD3AA1" w:rsidRDefault="00AD3AA1" w:rsidP="00AD3AA1">
      <w:pPr>
        <w:pStyle w:val="Odstavekseznama"/>
        <w:numPr>
          <w:ilvl w:val="0"/>
          <w:numId w:val="30"/>
        </w:numPr>
        <w:jc w:val="both"/>
        <w:rPr>
          <w:rFonts w:ascii="Times New Roman" w:eastAsia="Calibri" w:hAnsi="Times New Roman" w:cs="Times New Roman"/>
          <w:sz w:val="24"/>
          <w:szCs w:val="24"/>
          <w:lang w:val="sl-SI"/>
        </w:rPr>
      </w:pPr>
      <w:r w:rsidRPr="00AD3AA1">
        <w:rPr>
          <w:rFonts w:ascii="Times New Roman" w:hAnsi="Times New Roman" w:cs="Times New Roman"/>
          <w:sz w:val="24"/>
          <w:szCs w:val="24"/>
          <w:lang w:val="sl-SI"/>
        </w:rPr>
        <w:t xml:space="preserve">V katerih (tiskanih in digitalnih) medijih se pojavljajo besedila v javni komunikaciji in kakšna je specifika posameznih medijev oz. medialnih formatov? </w:t>
      </w:r>
    </w:p>
    <w:p w:rsidR="00AD3AA1" w:rsidRPr="00AD3AA1" w:rsidRDefault="00AD3AA1" w:rsidP="00AD3AA1">
      <w:pPr>
        <w:pStyle w:val="Odstavekseznama"/>
        <w:numPr>
          <w:ilvl w:val="0"/>
          <w:numId w:val="30"/>
        </w:numPr>
        <w:jc w:val="both"/>
        <w:rPr>
          <w:rFonts w:ascii="Times New Roman" w:eastAsia="Calibri" w:hAnsi="Times New Roman" w:cs="Times New Roman"/>
          <w:sz w:val="24"/>
          <w:szCs w:val="24"/>
          <w:lang w:val="sl-SI"/>
        </w:rPr>
      </w:pPr>
      <w:r w:rsidRPr="00AD3AA1">
        <w:rPr>
          <w:rFonts w:ascii="Times New Roman" w:hAnsi="Times New Roman" w:cs="Times New Roman"/>
          <w:sz w:val="24"/>
          <w:szCs w:val="24"/>
          <w:lang w:val="sl-SI"/>
        </w:rPr>
        <w:t>Katere jezikovne prvine in stilistična sredstva uporabljajo tvorci besedil v določenih medijih, da bi vzbudili naslovnikovo pozornost?</w:t>
      </w:r>
    </w:p>
    <w:p w:rsidR="00AD3AA1" w:rsidRPr="00AD3AA1" w:rsidRDefault="00AD3AA1" w:rsidP="00AD3AA1">
      <w:pPr>
        <w:pStyle w:val="Odstavekseznama"/>
        <w:numPr>
          <w:ilvl w:val="0"/>
          <w:numId w:val="30"/>
        </w:numPr>
        <w:jc w:val="both"/>
        <w:rPr>
          <w:rFonts w:ascii="Times New Roman" w:eastAsia="Calibri" w:hAnsi="Times New Roman" w:cs="Times New Roman"/>
          <w:sz w:val="24"/>
          <w:szCs w:val="24"/>
          <w:lang w:val="sl-SI"/>
        </w:rPr>
      </w:pPr>
      <w:r w:rsidRPr="00AD3AA1">
        <w:rPr>
          <w:rFonts w:ascii="Times New Roman" w:eastAsia="Calibri" w:hAnsi="Times New Roman" w:cs="Times New Roman"/>
          <w:sz w:val="24"/>
          <w:szCs w:val="24"/>
          <w:lang w:val="sl-SI"/>
        </w:rPr>
        <w:t>Katere druge semiotične vire (npr. barva, tipografija, slika, ton) avtorji uporabljajo v katerih medijih s kakšnim komunikativnim namenom?</w:t>
      </w:r>
    </w:p>
    <w:p w:rsidR="00AD3AA1" w:rsidRPr="00AD3AA1" w:rsidRDefault="00AD3AA1" w:rsidP="00AD3AA1">
      <w:pPr>
        <w:pStyle w:val="Odstavekseznama"/>
        <w:numPr>
          <w:ilvl w:val="0"/>
          <w:numId w:val="30"/>
        </w:numPr>
        <w:jc w:val="both"/>
        <w:rPr>
          <w:rFonts w:ascii="Times New Roman" w:eastAsia="Calibri" w:hAnsi="Times New Roman" w:cs="Times New Roman"/>
          <w:sz w:val="24"/>
          <w:szCs w:val="24"/>
          <w:lang w:val="sl-SI"/>
        </w:rPr>
      </w:pPr>
      <w:r w:rsidRPr="00AD3AA1">
        <w:rPr>
          <w:rFonts w:ascii="Times New Roman" w:eastAsia="Calibri" w:hAnsi="Times New Roman" w:cs="Times New Roman"/>
          <w:sz w:val="24"/>
          <w:szCs w:val="24"/>
          <w:lang w:val="sl-SI"/>
        </w:rPr>
        <w:t>Na kratko: Kakšno vlogo za jezik, obliko in pomen besedil ima kraj, na katerem so besedila objavljena (npr. fakultetna avla, železniška ali podzemna postaja, muzej/gledališče itd.)?</w:t>
      </w:r>
    </w:p>
    <w:p w:rsidR="00AD3AA1" w:rsidRPr="00AD3AA1" w:rsidRDefault="00AD3AA1" w:rsidP="00AD3AA1">
      <w:pPr>
        <w:rPr>
          <w:rFonts w:ascii="Times New Roman" w:eastAsia="Calibri" w:hAnsi="Times New Roman" w:cs="Times New Roman"/>
          <w:sz w:val="24"/>
          <w:szCs w:val="24"/>
        </w:rPr>
      </w:pPr>
    </w:p>
    <w:p w:rsidR="00AD3AA1" w:rsidRPr="00AD3AA1" w:rsidRDefault="00AD3AA1" w:rsidP="00AD3AA1">
      <w:pPr>
        <w:rPr>
          <w:rFonts w:ascii="Times New Roman" w:eastAsia="Calibri" w:hAnsi="Times New Roman" w:cs="Times New Roman"/>
          <w:sz w:val="24"/>
          <w:szCs w:val="24"/>
        </w:rPr>
      </w:pPr>
      <w:r w:rsidRPr="00AD3AA1">
        <w:rPr>
          <w:rFonts w:ascii="Times New Roman" w:eastAsia="Calibri" w:hAnsi="Times New Roman" w:cs="Times New Roman"/>
          <w:sz w:val="24"/>
          <w:szCs w:val="24"/>
        </w:rPr>
        <w:t>Cilji in kompetence:</w:t>
      </w:r>
    </w:p>
    <w:p w:rsidR="00AD3AA1" w:rsidRPr="00AD3AA1" w:rsidRDefault="00AD3AA1" w:rsidP="00AD3AA1">
      <w:pPr>
        <w:rPr>
          <w:rFonts w:ascii="Times New Roman" w:eastAsia="Calibri" w:hAnsi="Times New Roman" w:cs="Times New Roman"/>
          <w:sz w:val="24"/>
          <w:szCs w:val="24"/>
        </w:rPr>
      </w:pPr>
      <w:r w:rsidRPr="00AD3AA1">
        <w:rPr>
          <w:rFonts w:ascii="Times New Roman" w:eastAsia="Calibri" w:hAnsi="Times New Roman" w:cs="Times New Roman"/>
          <w:sz w:val="24"/>
          <w:szCs w:val="24"/>
        </w:rPr>
        <w:t xml:space="preserve">Študentke in študentje bodo preko dela s praktičnimi primeri pridobili (ali pa utrdili) znanje s področij besediloslovja, vede o multimodalnosti, vede o odnosu med besedilom in sliko ter vede o medialnosti besedil. Pridobili bodo občutek za to, da komunikacija ne sestoji le iz semiotičnega vira »jezik«, temveč gre za skupek različnih semiotičnih virov. Naučili se bodo analizirati in tvoriti inovativna multimodalna (pisna in ustna) besedila z različnih področij javne komunikacije, primerna za objavo v različnih medijih. Cilj dela z multimodalnimi besedili je med drugim krepitev receptivnih in produktivnih kompetenc, ki bodo študentkam in študentom koristile tako v poklicnem kot v privatnem življenju.   </w:t>
      </w:r>
    </w:p>
    <w:p w:rsidR="00E84000" w:rsidRDefault="00E84000" w:rsidP="00E31933"/>
    <w:p w:rsidR="00B73985" w:rsidRDefault="00B73985" w:rsidP="00E31933"/>
    <w:p w:rsidR="00FA11A4" w:rsidRDefault="00FA11A4" w:rsidP="00444ED8">
      <w:pPr>
        <w:jc w:val="center"/>
        <w:rPr>
          <w:b/>
          <w:caps/>
          <w:sz w:val="28"/>
          <w:szCs w:val="28"/>
        </w:rPr>
      </w:pPr>
      <w:bookmarkStart w:id="23" w:name="_Toc10490395"/>
      <w:r w:rsidRPr="002B494C">
        <w:rPr>
          <w:rStyle w:val="Naslov1Znak"/>
        </w:rPr>
        <w:t>GERMANISTIČNI IZBIRNI PREDMETI</w:t>
      </w:r>
      <w:bookmarkEnd w:id="23"/>
      <w:r>
        <w:rPr>
          <w:b/>
          <w:caps/>
          <w:sz w:val="28"/>
          <w:szCs w:val="28"/>
        </w:rPr>
        <w:t xml:space="preserve"> </w:t>
      </w:r>
      <w:r w:rsidR="00101E74">
        <w:rPr>
          <w:b/>
          <w:sz w:val="28"/>
          <w:szCs w:val="28"/>
        </w:rPr>
        <w:tab/>
        <w:t>(3 KT</w:t>
      </w:r>
      <w:r>
        <w:rPr>
          <w:b/>
          <w:sz w:val="28"/>
          <w:szCs w:val="28"/>
        </w:rPr>
        <w:t>)</w:t>
      </w:r>
    </w:p>
    <w:p w:rsidR="00FA11A4" w:rsidRDefault="00FA11A4" w:rsidP="00FA11A4">
      <w:pPr>
        <w:rPr>
          <w:b/>
          <w:caps/>
          <w:sz w:val="28"/>
          <w:szCs w:val="28"/>
        </w:rPr>
      </w:pPr>
    </w:p>
    <w:p w:rsidR="00FA7E23" w:rsidRPr="005B3E97" w:rsidRDefault="00FA7E23" w:rsidP="00FA7E23">
      <w:pPr>
        <w:pStyle w:val="Naslov2"/>
        <w:ind w:left="0" w:firstLine="0"/>
      </w:pPr>
      <w:bookmarkStart w:id="24" w:name="_Toc10490396"/>
      <w:r>
        <w:t>Analiza strokovnih besedil</w:t>
      </w:r>
      <w:bookmarkEnd w:id="24"/>
      <w:r>
        <w:t xml:space="preserve"> </w:t>
      </w:r>
    </w:p>
    <w:p w:rsidR="00FA7E23" w:rsidRPr="00444ED8" w:rsidRDefault="00FA7E23" w:rsidP="00FA7E23">
      <w:pPr>
        <w:rPr>
          <w:rFonts w:cs="Calibri"/>
          <w:b/>
          <w:bCs/>
          <w:sz w:val="24"/>
          <w:szCs w:val="24"/>
        </w:rPr>
      </w:pPr>
      <w:r w:rsidRPr="00444ED8">
        <w:rPr>
          <w:rFonts w:cs="Calibri"/>
          <w:b/>
          <w:bCs/>
          <w:sz w:val="24"/>
          <w:szCs w:val="24"/>
        </w:rPr>
        <w:t xml:space="preserve">lekt. mag. Viktorija Osolnik Kunc </w:t>
      </w:r>
    </w:p>
    <w:p w:rsidR="00FA7E23" w:rsidRDefault="00FA7E23" w:rsidP="00FA7E23">
      <w:pPr>
        <w:rPr>
          <w:rFonts w:cs="Calibri"/>
          <w:b/>
          <w:bCs/>
        </w:rPr>
      </w:pPr>
    </w:p>
    <w:p w:rsidR="00FA7E23" w:rsidRPr="00FA11A4" w:rsidRDefault="00FA7E23" w:rsidP="00FA7E23">
      <w:pPr>
        <w:rPr>
          <w:rFonts w:cs="Calibri"/>
          <w:b/>
          <w:bCs/>
        </w:rPr>
      </w:pPr>
      <w:r w:rsidRPr="00FA11A4">
        <w:rPr>
          <w:rFonts w:cs="Calibri"/>
          <w:b/>
          <w:bCs/>
        </w:rPr>
        <w:t xml:space="preserve">Vsebina: </w:t>
      </w:r>
    </w:p>
    <w:p w:rsidR="00FA7E23" w:rsidRDefault="00FA7E23" w:rsidP="00263295">
      <w:pPr>
        <w:numPr>
          <w:ilvl w:val="0"/>
          <w:numId w:val="16"/>
        </w:numPr>
        <w:spacing w:after="0" w:line="240" w:lineRule="auto"/>
        <w:rPr>
          <w:rFonts w:cs="Calibri"/>
          <w:bCs/>
        </w:rPr>
      </w:pPr>
      <w:r w:rsidRPr="0076675E">
        <w:rPr>
          <w:rFonts w:cs="Calibri"/>
          <w:bCs/>
        </w:rPr>
        <w:t>Spoznavanje vloge tvorca – prejemnika sporočila/besedila v strokovni komunikacije s posebnim ozirom na razumljivosti besedila in medkulturnih posebnosti.</w:t>
      </w:r>
    </w:p>
    <w:p w:rsidR="00FA7E23" w:rsidRPr="00FA11A4" w:rsidRDefault="00FA7E23" w:rsidP="00263295">
      <w:pPr>
        <w:numPr>
          <w:ilvl w:val="0"/>
          <w:numId w:val="16"/>
        </w:numPr>
        <w:spacing w:after="0" w:line="240" w:lineRule="auto"/>
        <w:rPr>
          <w:rFonts w:cs="Calibri"/>
          <w:bCs/>
        </w:rPr>
      </w:pPr>
      <w:r w:rsidRPr="00FA11A4">
        <w:rPr>
          <w:rFonts w:cs="Calibri"/>
          <w:bCs/>
        </w:rPr>
        <w:t>Analiza besedilnih, skladenjskih, besedotvornih in nejezikovnih značilnosti strokovnega besedila glede na zakonitosti izbranega strokovnega jezika.</w:t>
      </w:r>
    </w:p>
    <w:p w:rsidR="00FA7E23" w:rsidRDefault="00FA7E23" w:rsidP="00FA7E23">
      <w:pPr>
        <w:rPr>
          <w:rFonts w:cs="Calibri"/>
          <w:bCs/>
        </w:rPr>
      </w:pPr>
    </w:p>
    <w:p w:rsidR="00FA7E23" w:rsidRPr="00FA11A4" w:rsidRDefault="00FA7E23" w:rsidP="00FA7E23">
      <w:pPr>
        <w:rPr>
          <w:rFonts w:cs="Calibri"/>
          <w:b/>
          <w:bCs/>
        </w:rPr>
      </w:pPr>
      <w:r w:rsidRPr="00FA11A4">
        <w:rPr>
          <w:rFonts w:cs="Calibri"/>
          <w:b/>
          <w:bCs/>
        </w:rPr>
        <w:t>Študentke in študenti so sposobni:</w:t>
      </w:r>
    </w:p>
    <w:p w:rsidR="00FA7E23" w:rsidRPr="0076675E" w:rsidRDefault="00FA7E23" w:rsidP="00263295">
      <w:pPr>
        <w:numPr>
          <w:ilvl w:val="0"/>
          <w:numId w:val="17"/>
        </w:numPr>
        <w:spacing w:after="0" w:line="240" w:lineRule="auto"/>
        <w:rPr>
          <w:rFonts w:cs="Calibri"/>
          <w:bCs/>
        </w:rPr>
      </w:pPr>
      <w:r w:rsidRPr="0076675E">
        <w:rPr>
          <w:rFonts w:cs="Calibri"/>
          <w:bCs/>
          <w:iCs/>
        </w:rPr>
        <w:lastRenderedPageBreak/>
        <w:t>uporabiti izbrane strokovne jezike (pravo, gospodarstvo, politika, EU in drugo) in prepoznati njihove jezikovne značilnosti oz. posebnosti,</w:t>
      </w:r>
    </w:p>
    <w:p w:rsidR="00444ED8" w:rsidRDefault="00FA7E23" w:rsidP="00263295">
      <w:pPr>
        <w:numPr>
          <w:ilvl w:val="0"/>
          <w:numId w:val="18"/>
        </w:numPr>
        <w:spacing w:after="0" w:line="240" w:lineRule="auto"/>
        <w:rPr>
          <w:rFonts w:cs="Calibri"/>
          <w:bCs/>
        </w:rPr>
      </w:pPr>
      <w:r w:rsidRPr="0076675E">
        <w:rPr>
          <w:rFonts w:cs="Calibri"/>
          <w:bCs/>
        </w:rPr>
        <w:t>upoštevati pomen nejezikovnih nosilcih informacij v strokovnih besedilih,</w:t>
      </w:r>
    </w:p>
    <w:p w:rsidR="00FA7E23" w:rsidRPr="00444ED8" w:rsidRDefault="00FA7E23" w:rsidP="00263295">
      <w:pPr>
        <w:numPr>
          <w:ilvl w:val="0"/>
          <w:numId w:val="18"/>
        </w:numPr>
        <w:spacing w:after="0" w:line="240" w:lineRule="auto"/>
        <w:rPr>
          <w:rFonts w:cs="Calibri"/>
          <w:bCs/>
        </w:rPr>
      </w:pPr>
      <w:r w:rsidRPr="00444ED8">
        <w:rPr>
          <w:rFonts w:cs="Calibri"/>
          <w:bCs/>
        </w:rPr>
        <w:t>analizirati strokovne jezike v izbranem kontekstu in za ciljno publiko.</w:t>
      </w:r>
    </w:p>
    <w:p w:rsidR="00FA7E23" w:rsidRDefault="00FA7E23" w:rsidP="00FA7E23">
      <w:pPr>
        <w:rPr>
          <w:rFonts w:cs="Calibri"/>
          <w:bCs/>
        </w:rPr>
      </w:pPr>
    </w:p>
    <w:p w:rsidR="00FA7E23" w:rsidRPr="0076675E" w:rsidRDefault="00FA7E23" w:rsidP="00FA7E23">
      <w:pPr>
        <w:rPr>
          <w:rFonts w:cs="Calibri"/>
        </w:rPr>
      </w:pPr>
      <w:r w:rsidRPr="0076675E">
        <w:rPr>
          <w:rFonts w:cs="Calibri"/>
        </w:rPr>
        <w:t>Študentke in študenti poznajo kriterije razvrščanja strokovnih jezikov na horizontalni in vertikalni osi strokovnih jezikov po Hoffmannu, Roelckeju i. dr.</w:t>
      </w:r>
    </w:p>
    <w:p w:rsidR="00FA7E23" w:rsidRPr="00A45A57" w:rsidRDefault="00FA7E23" w:rsidP="00FA7E23">
      <w:pPr>
        <w:rPr>
          <w:rFonts w:cs="Calibri"/>
          <w:b/>
        </w:rPr>
      </w:pPr>
      <w:r w:rsidRPr="0076675E">
        <w:rPr>
          <w:rFonts w:cs="Calibri"/>
        </w:rPr>
        <w:t>Razumejo jezikovne, medkulturne in strokovne zakonitosti strokovnih jezikov ter so sposobni pripravljati tehnično dokumentacijo v posameznih strokovnih jezikih.</w:t>
      </w:r>
    </w:p>
    <w:p w:rsidR="00FA7E23" w:rsidRDefault="00FA7E23" w:rsidP="00FA7E23">
      <w:pPr>
        <w:rPr>
          <w:rFonts w:cs="Calibri"/>
        </w:rPr>
      </w:pPr>
    </w:p>
    <w:p w:rsidR="00444ED8" w:rsidRDefault="00444ED8" w:rsidP="00FA7E23">
      <w:pPr>
        <w:rPr>
          <w:rFonts w:cs="Calibri"/>
        </w:rPr>
      </w:pPr>
    </w:p>
    <w:p w:rsidR="00FA7E23" w:rsidRPr="00555237" w:rsidRDefault="00FA7E23" w:rsidP="00FA7E23">
      <w:pPr>
        <w:pStyle w:val="Naslov2"/>
        <w:ind w:left="0" w:firstLine="0"/>
      </w:pPr>
      <w:bookmarkStart w:id="25" w:name="_Toc10490397"/>
      <w:r>
        <w:t>Dunajska moderna</w:t>
      </w:r>
      <w:bookmarkEnd w:id="25"/>
      <w:r>
        <w:t xml:space="preserve"> </w:t>
      </w:r>
    </w:p>
    <w:p w:rsidR="00FA7E23" w:rsidRPr="00555237" w:rsidRDefault="00FA7E23" w:rsidP="00FA7E23">
      <w:r>
        <w:rPr>
          <w:b/>
        </w:rPr>
        <w:t>izr. prof. dr. Irena Samide</w:t>
      </w:r>
    </w:p>
    <w:p w:rsidR="00FA7E23" w:rsidRPr="00555237" w:rsidRDefault="00FA7E23" w:rsidP="00FA7E23"/>
    <w:p w:rsidR="00FA7E23" w:rsidRPr="00FA11A4" w:rsidRDefault="00FA7E23" w:rsidP="00FA7E23">
      <w:pPr>
        <w:rPr>
          <w:b/>
        </w:rPr>
      </w:pPr>
      <w:r w:rsidRPr="00FA11A4">
        <w:rPr>
          <w:b/>
        </w:rPr>
        <w:t xml:space="preserve">Vsebina: </w:t>
      </w:r>
    </w:p>
    <w:p w:rsidR="00FA7E23" w:rsidRPr="00555237" w:rsidRDefault="00FA7E23" w:rsidP="00FA7E23">
      <w:r w:rsidRPr="00555237">
        <w:t xml:space="preserve">Predmet zajema celovit prikaz Dunajske moderne, t. j. obdobja od 1890 do 1910, ki predstavlja zadnji umetniški in intelektualni vrhunec Habsburške monarhije. Študentje spoznavajo različna področja, od filozofije, psihologije in psihoanalize (Mach, Weininger, Wittgestein, Freud), arhitekture (Otto Wagner, Alfred Loos) in likovne umetnosti (Klimt, Schiele, Kokoschka) do glasbe (Schönberg) in seveda književnosti (Hofmannsthal, Schnitzler, </w:t>
      </w:r>
      <w:r w:rsidR="00912A7D">
        <w:t xml:space="preserve">Karl Kraus, </w:t>
      </w:r>
      <w:r w:rsidRPr="00555237">
        <w:t>Altenberg idr.). Teoretične osnove, ki jih spoznavajo v prvih dveh mesecih, nadgradijo z globljim spoznavanjem in raziskovanjem na kraju samem, zato je sestavni del predmeta tudi strokovna ekskurzija na Dunaj, kamor sodijo poleg umetnostnozgodovinskih in literarnih pohodov po Dunaju tudi ogledi razstav in muzejev (stalne zbirke &amp; tematske razsta</w:t>
      </w:r>
      <w:r>
        <w:t xml:space="preserve">ve) ter gledališke predstave </w:t>
      </w:r>
      <w:r w:rsidRPr="00555237">
        <w:t xml:space="preserve">(odvisno od aktualne ponudbe).  </w:t>
      </w:r>
    </w:p>
    <w:p w:rsidR="00FA7E23" w:rsidRPr="00555237" w:rsidRDefault="00FA7E23" w:rsidP="00FA7E23"/>
    <w:p w:rsidR="00FA7E23" w:rsidRPr="00555237" w:rsidRDefault="00FA7E23" w:rsidP="00FA7E23">
      <w:r w:rsidRPr="00FA11A4">
        <w:rPr>
          <w:b/>
        </w:rPr>
        <w:t>Cilji in kompetence:</w:t>
      </w:r>
      <w:r w:rsidRPr="00555237">
        <w:t xml:space="preserve"> študentke in študenti zaznavajo in razumejo estetske postopke, medialni transfer, mehanizem mitizacije ipd; sposobni so diferenciranega razumevanja različnih pojavnih oblik moderne ob prelomu stoletja; razpoznavajo temeljne značilnosti, skupne vzorce in razlike; delujejo inter- in intradisciplinarno, mdr. povezujejo slovensko in avstrijsko moderno. Pri pripravi ekskurzije so sposobni timskega in projektnega dela, vodenja skupine, organizacije, načrtovanja, nastopanja pred skupino itd. </w:t>
      </w:r>
    </w:p>
    <w:p w:rsidR="00FA7E23" w:rsidRPr="00FA11A4" w:rsidRDefault="00FA7E23" w:rsidP="00FA7E23">
      <w:pPr>
        <w:rPr>
          <w:b/>
        </w:rPr>
      </w:pPr>
    </w:p>
    <w:p w:rsidR="00FA7E23" w:rsidRPr="00555237" w:rsidRDefault="00FA7E23" w:rsidP="00FA7E23">
      <w:r w:rsidRPr="00FA11A4">
        <w:rPr>
          <w:b/>
        </w:rPr>
        <w:t>Preverjanje in vrednotenje znanja</w:t>
      </w:r>
      <w:r w:rsidRPr="00555237">
        <w:t>: aktivn</w:t>
      </w:r>
      <w:r>
        <w:t>o sodelovanje na seminarju</w:t>
      </w:r>
      <w:r w:rsidRPr="00555237">
        <w:t xml:space="preserve">, </w:t>
      </w:r>
      <w:r w:rsidR="0073419F">
        <w:t xml:space="preserve">sprotno delo, </w:t>
      </w:r>
      <w:r>
        <w:t>članek</w:t>
      </w:r>
      <w:r w:rsidR="0073419F">
        <w:t xml:space="preserve"> za brošuro</w:t>
      </w:r>
      <w:r w:rsidRPr="00555237">
        <w:t>, sodelovanje pri organizaciji ekskurzije na Dunaj in pr</w:t>
      </w:r>
      <w:r>
        <w:t>ojektno delo (del vodenja)</w:t>
      </w:r>
      <w:r w:rsidRPr="00555237">
        <w:t xml:space="preserve">.   </w:t>
      </w:r>
    </w:p>
    <w:p w:rsidR="00FA7E23" w:rsidRPr="00555237" w:rsidRDefault="00FA7E23" w:rsidP="00FA7E23"/>
    <w:p w:rsidR="00FA7E23" w:rsidRPr="00FA11A4" w:rsidRDefault="00FA7E23" w:rsidP="00FA7E23">
      <w:pPr>
        <w:rPr>
          <w:b/>
        </w:rPr>
      </w:pPr>
      <w:r w:rsidRPr="00FA11A4">
        <w:rPr>
          <w:b/>
        </w:rPr>
        <w:t>Pomembno obvestilo:</w:t>
      </w:r>
    </w:p>
    <w:p w:rsidR="00FA7E23" w:rsidRPr="00555237" w:rsidRDefault="00FA7E23" w:rsidP="00FA7E23">
      <w:r w:rsidRPr="00555237">
        <w:t>Predmet bo potekal v letnem se</w:t>
      </w:r>
      <w:r>
        <w:t>mestru študijskega leta 2019/20</w:t>
      </w:r>
      <w:r w:rsidRPr="00555237">
        <w:t>, dv</w:t>
      </w:r>
      <w:r>
        <w:t>e informativni uri pa že oktobra ali novembra 2019</w:t>
      </w:r>
      <w:r w:rsidRPr="00555237">
        <w:t xml:space="preserve">. Sestavni in obvezni del </w:t>
      </w:r>
      <w:r>
        <w:t>predmeta je tridnevna</w:t>
      </w:r>
      <w:r w:rsidRPr="00555237">
        <w:t xml:space="preserve"> ekskurzija na Dunaj, ki bo izvedena v drugi polovici aprila. Predvideni stroški (preno</w:t>
      </w:r>
      <w:r>
        <w:t xml:space="preserve">čevanje z zajtrkom, vožnja, </w:t>
      </w:r>
      <w:r w:rsidRPr="00555237">
        <w:t>vstopnine v muzeje in galerije, gledališka</w:t>
      </w:r>
      <w:r>
        <w:t xml:space="preserve"> predstava) bodo znašali ca. 200</w:t>
      </w:r>
      <w:r w:rsidRPr="00555237">
        <w:t xml:space="preserve"> evrov. Zato vse, ki se bodo prijavili za seminar, že vnaprej opozarjam na ta strošek – in vas obenem pozivam, da </w:t>
      </w:r>
      <w:r>
        <w:t>se angažirate pri iskanju morebitnih sponzorjev.</w:t>
      </w:r>
      <w:r w:rsidRPr="00555237">
        <w:t xml:space="preserve">   </w:t>
      </w:r>
    </w:p>
    <w:p w:rsidR="00FA7E23" w:rsidRPr="00555237" w:rsidRDefault="00FA7E23" w:rsidP="00FA7E23">
      <w:pPr>
        <w:rPr>
          <w:bCs/>
        </w:rPr>
      </w:pPr>
    </w:p>
    <w:p w:rsidR="00FA7E23" w:rsidRDefault="00FA7E23" w:rsidP="00FA7E23">
      <w:pPr>
        <w:pStyle w:val="Naslov2"/>
        <w:ind w:left="0" w:firstLine="0"/>
      </w:pPr>
      <w:bookmarkStart w:id="26" w:name="_Toc10490398"/>
      <w:r>
        <w:t>Frazeologija v različnih besednih vrstah</w:t>
      </w:r>
      <w:bookmarkEnd w:id="26"/>
      <w:r w:rsidRPr="00FD4C72">
        <w:t xml:space="preserve"> </w:t>
      </w:r>
    </w:p>
    <w:p w:rsidR="00FA7E23" w:rsidRPr="00FD4C72" w:rsidRDefault="00FA7E23" w:rsidP="00FA7E23">
      <w:pPr>
        <w:rPr>
          <w:b/>
        </w:rPr>
      </w:pPr>
      <w:r>
        <w:rPr>
          <w:b/>
        </w:rPr>
        <w:t>doc. dr. Urška Valenčič A</w:t>
      </w:r>
      <w:r w:rsidRPr="00FD4C72">
        <w:rPr>
          <w:b/>
        </w:rPr>
        <w:t xml:space="preserve">rh </w:t>
      </w:r>
    </w:p>
    <w:p w:rsidR="00FA7E23" w:rsidRPr="005C6913" w:rsidRDefault="00FA7E23" w:rsidP="00FA7E23">
      <w:r w:rsidRPr="005C6913">
        <w:rPr>
          <w:rFonts w:eastAsia="Times New Roman" w:cs="Times New Roman"/>
          <w:b/>
        </w:rPr>
        <w:t xml:space="preserve">  </w:t>
      </w:r>
    </w:p>
    <w:p w:rsidR="00FA7E23" w:rsidRPr="005C6913" w:rsidRDefault="00FA7E23" w:rsidP="00FA7E23">
      <w:r w:rsidRPr="005C6913">
        <w:rPr>
          <w:rFonts w:eastAsia="Times New Roman" w:cs="Times New Roman"/>
          <w:b/>
        </w:rPr>
        <w:t xml:space="preserve">Vsebina: </w:t>
      </w:r>
    </w:p>
    <w:p w:rsidR="00FA7E23" w:rsidRPr="005C6913" w:rsidRDefault="00FA7E23" w:rsidP="00FA7E23">
      <w:r w:rsidRPr="005C6913">
        <w:rPr>
          <w:rFonts w:eastAsia="Times New Roman" w:cs="Times New Roman"/>
        </w:rPr>
        <w:t xml:space="preserve">Vloga frazemov v  umetnostnih, publicističnih in poljudno-znanstvenih besedilih, nenormativna raba frazemov in vzroki za frazeološke prenovitve, semantična razmerja, zvrstnost v frazeologiji, simbolika v frazeologiji, vloga frazeologije v translatologiji, etimologija frazemov, frazeologija v slovarjih (enojezični, dvojezični; semasiološki, onomasiološki; etimološki slovarji), frazeologija v delih posameznih avtorjev, predstavitev raziskav na  empiričnem gradivu. </w:t>
      </w:r>
    </w:p>
    <w:p w:rsidR="00FA7E23" w:rsidRPr="005C6913" w:rsidRDefault="00FA7E23" w:rsidP="00FA7E23">
      <w:r w:rsidRPr="005C6913">
        <w:rPr>
          <w:rFonts w:eastAsia="Times New Roman" w:cs="Times New Roman"/>
        </w:rPr>
        <w:t xml:space="preserve"> </w:t>
      </w:r>
    </w:p>
    <w:p w:rsidR="00FA7E23" w:rsidRPr="005C6913" w:rsidRDefault="00FA7E23" w:rsidP="00FA7E23">
      <w:r w:rsidRPr="005C6913">
        <w:rPr>
          <w:rFonts w:eastAsia="Times New Roman" w:cs="Times New Roman"/>
          <w:b/>
        </w:rPr>
        <w:t xml:space="preserve">Cilji in kompetence: </w:t>
      </w:r>
    </w:p>
    <w:p w:rsidR="00FA7E23" w:rsidRPr="005C6913" w:rsidRDefault="00FA7E23" w:rsidP="00FA7E23">
      <w:r w:rsidRPr="005C6913">
        <w:rPr>
          <w:rFonts w:eastAsia="Times New Roman" w:cs="Times New Roman"/>
        </w:rPr>
        <w:t xml:space="preserve">Frazeologija kot moderna interdisciplinarna jezikoslovna veda v različnih besedilnih zvrsteh s poudarkom na različnih jezikovnoteoretičnih pristopih (frazeološki, leksikološki, psiholingvistični, sociolingvistični, primerjalni, prevodoslovni, etimološki, književni idr.) Študentke in študenti so sposobni analizirati besedila glede </w:t>
      </w:r>
      <w:r w:rsidRPr="005C6913">
        <w:rPr>
          <w:rFonts w:eastAsia="Times New Roman" w:cs="Times New Roman"/>
        </w:rPr>
        <w:lastRenderedPageBreak/>
        <w:t>na posebnosti njihovih funkcij,</w:t>
      </w:r>
      <w:r w:rsidRPr="005C6913">
        <w:rPr>
          <w:rFonts w:eastAsia="Times New Roman" w:cs="Times New Roman"/>
          <w:b/>
        </w:rPr>
        <w:t xml:space="preserve"> </w:t>
      </w:r>
      <w:r w:rsidRPr="005C6913">
        <w:rPr>
          <w:rFonts w:eastAsia="Times New Roman" w:cs="Times New Roman"/>
        </w:rPr>
        <w:t xml:space="preserve">prepoznavati vlogo stalnih besednih zvez v sobesedilu in jezikovno pravilno, smiselno in razumljivo prevajati stalne besedne zveze, ki so umeščene v  strokovna in literarna besedila. </w:t>
      </w:r>
    </w:p>
    <w:p w:rsidR="00FA7E23" w:rsidRPr="00555237" w:rsidRDefault="00FA7E23" w:rsidP="00FA7E23">
      <w:pPr>
        <w:rPr>
          <w:bCs/>
        </w:rPr>
      </w:pPr>
    </w:p>
    <w:p w:rsidR="00FA7E23" w:rsidRPr="00555237" w:rsidRDefault="00FA7E23" w:rsidP="00FA7E23">
      <w:pPr>
        <w:rPr>
          <w:bCs/>
        </w:rPr>
      </w:pPr>
    </w:p>
    <w:p w:rsidR="00FA7E23" w:rsidRPr="00555237" w:rsidRDefault="00FA7E23" w:rsidP="00FA7E23">
      <w:pPr>
        <w:pStyle w:val="Naslov2"/>
        <w:ind w:left="0" w:firstLine="0"/>
        <w:rPr>
          <w:lang w:val="de-DE"/>
        </w:rPr>
      </w:pPr>
      <w:bookmarkStart w:id="27" w:name="_Toc10490399"/>
      <w:r>
        <w:rPr>
          <w:lang w:val="de-DE"/>
        </w:rPr>
        <w:t>Habsburški mit v literaturi, zgodovini in filmu</w:t>
      </w:r>
      <w:bookmarkEnd w:id="27"/>
      <w:r>
        <w:rPr>
          <w:lang w:val="de-DE"/>
        </w:rPr>
        <w:t xml:space="preserve"> </w:t>
      </w:r>
    </w:p>
    <w:p w:rsidR="00FA7E23" w:rsidRPr="00FA11A4" w:rsidRDefault="00FA7E23" w:rsidP="00FA7E23">
      <w:pPr>
        <w:rPr>
          <w:b/>
          <w:sz w:val="24"/>
          <w:szCs w:val="24"/>
          <w:lang w:val="de-DE"/>
        </w:rPr>
      </w:pPr>
      <w:r w:rsidRPr="00FA11A4">
        <w:rPr>
          <w:b/>
          <w:sz w:val="24"/>
          <w:szCs w:val="24"/>
          <w:lang w:val="de-DE"/>
        </w:rPr>
        <w:t>Doc. dr. Johann Georg Lughofer</w:t>
      </w:r>
    </w:p>
    <w:p w:rsidR="00FA7E23" w:rsidRPr="00555237" w:rsidRDefault="00FA7E23" w:rsidP="00FA7E23">
      <w:pPr>
        <w:rPr>
          <w:lang w:val="de-DE"/>
        </w:rPr>
      </w:pPr>
    </w:p>
    <w:p w:rsidR="00FA7E23" w:rsidRPr="00FA11A4" w:rsidRDefault="00FA7E23" w:rsidP="00FA7E23">
      <w:pPr>
        <w:rPr>
          <w:b/>
          <w:lang w:val="de-DE"/>
        </w:rPr>
      </w:pPr>
      <w:r w:rsidRPr="00FA11A4">
        <w:rPr>
          <w:b/>
          <w:lang w:val="de-DE"/>
        </w:rPr>
        <w:t xml:space="preserve">Vsebina: </w:t>
      </w:r>
    </w:p>
    <w:p w:rsidR="00FA7E23" w:rsidRPr="00555237" w:rsidRDefault="00FA7E23" w:rsidP="00FA7E23">
      <w:pPr>
        <w:rPr>
          <w:lang w:val="de-DE"/>
        </w:rPr>
      </w:pPr>
      <w:r w:rsidRPr="00555237">
        <w:rPr>
          <w:lang w:val="de-DE"/>
        </w:rPr>
        <w:t>Predstavljene bodo posamezne osebe, ki so bile osrednjega pomena za nastanek mita o Habsburžanih, pri čemer je v središču nastanek mita, politični interes, spreminjanje in funkcija mita:</w:t>
      </w:r>
    </w:p>
    <w:p w:rsidR="00FA7E23" w:rsidRPr="00555237" w:rsidRDefault="00FA7E23" w:rsidP="00263295">
      <w:pPr>
        <w:numPr>
          <w:ilvl w:val="0"/>
          <w:numId w:val="10"/>
        </w:numPr>
        <w:spacing w:after="0" w:line="240" w:lineRule="auto"/>
      </w:pPr>
      <w:r w:rsidRPr="00555237">
        <w:t>Maximilian I. in njegovo iskanje prednikov</w:t>
      </w:r>
    </w:p>
    <w:p w:rsidR="00FA7E23" w:rsidRPr="00555237" w:rsidRDefault="00FA7E23" w:rsidP="00263295">
      <w:pPr>
        <w:numPr>
          <w:ilvl w:val="0"/>
          <w:numId w:val="10"/>
        </w:numPr>
        <w:spacing w:after="0" w:line="240" w:lineRule="auto"/>
      </w:pPr>
      <w:r w:rsidRPr="00555237">
        <w:t xml:space="preserve">Leopold I. in njegova baročna reprezentacija </w:t>
      </w:r>
    </w:p>
    <w:p w:rsidR="00FA7E23" w:rsidRPr="00555237" w:rsidRDefault="00FA7E23" w:rsidP="00263295">
      <w:pPr>
        <w:numPr>
          <w:ilvl w:val="0"/>
          <w:numId w:val="10"/>
        </w:numPr>
        <w:spacing w:after="0" w:line="240" w:lineRule="auto"/>
      </w:pPr>
      <w:r w:rsidRPr="00555237">
        <w:t>Marija Terezija kot »mati naroda«</w:t>
      </w:r>
    </w:p>
    <w:p w:rsidR="00FA7E23" w:rsidRPr="00555237" w:rsidRDefault="00FA7E23" w:rsidP="00263295">
      <w:pPr>
        <w:numPr>
          <w:ilvl w:val="0"/>
          <w:numId w:val="10"/>
        </w:numPr>
        <w:spacing w:after="0" w:line="240" w:lineRule="auto"/>
      </w:pPr>
      <w:r w:rsidRPr="00555237">
        <w:t>nadvojvoda Karl, zmagovalec v Aspernu</w:t>
      </w:r>
    </w:p>
    <w:p w:rsidR="00FA7E23" w:rsidRPr="00555237" w:rsidRDefault="00FA7E23" w:rsidP="00263295">
      <w:pPr>
        <w:numPr>
          <w:ilvl w:val="0"/>
          <w:numId w:val="10"/>
        </w:numPr>
        <w:spacing w:after="0" w:line="240" w:lineRule="auto"/>
      </w:pPr>
      <w:r w:rsidRPr="00555237">
        <w:t>nadvojvoda Johann in njegova ljudskost</w:t>
      </w:r>
    </w:p>
    <w:p w:rsidR="00FA7E23" w:rsidRPr="00555237" w:rsidRDefault="00FA7E23" w:rsidP="00263295">
      <w:pPr>
        <w:numPr>
          <w:ilvl w:val="0"/>
          <w:numId w:val="10"/>
        </w:numPr>
        <w:spacing w:after="0" w:line="240" w:lineRule="auto"/>
      </w:pPr>
      <w:r w:rsidRPr="00555237">
        <w:t>Franc II./I. kot »dobri stari cesar Franc«</w:t>
      </w:r>
    </w:p>
    <w:p w:rsidR="00FA7E23" w:rsidRPr="00555237" w:rsidRDefault="00FA7E23" w:rsidP="00263295">
      <w:pPr>
        <w:numPr>
          <w:ilvl w:val="0"/>
          <w:numId w:val="10"/>
        </w:numPr>
        <w:spacing w:after="0" w:line="240" w:lineRule="auto"/>
      </w:pPr>
      <w:r w:rsidRPr="00555237">
        <w:t xml:space="preserve">Franc Jožef in Sisi </w:t>
      </w:r>
    </w:p>
    <w:p w:rsidR="00FA7E23" w:rsidRPr="00555237" w:rsidRDefault="00FA7E23" w:rsidP="00263295">
      <w:pPr>
        <w:numPr>
          <w:ilvl w:val="0"/>
          <w:numId w:val="10"/>
        </w:numPr>
        <w:spacing w:after="0" w:line="240" w:lineRule="auto"/>
      </w:pPr>
      <w:r w:rsidRPr="00555237">
        <w:t>prestolonaslednik Rudolf</w:t>
      </w:r>
    </w:p>
    <w:p w:rsidR="00FA7E23" w:rsidRPr="00555237" w:rsidRDefault="00FA7E23" w:rsidP="00263295">
      <w:pPr>
        <w:numPr>
          <w:ilvl w:val="0"/>
          <w:numId w:val="10"/>
        </w:numPr>
        <w:spacing w:after="0" w:line="240" w:lineRule="auto"/>
      </w:pPr>
      <w:r w:rsidRPr="00555237">
        <w:t>Cesar Karl in njegova beatifikacija</w:t>
      </w:r>
    </w:p>
    <w:p w:rsidR="00FA7E23" w:rsidRPr="00555237" w:rsidRDefault="00FA7E23" w:rsidP="00FA7E23"/>
    <w:p w:rsidR="00FA7E23" w:rsidRPr="00555237" w:rsidRDefault="00FA7E23" w:rsidP="00FA7E23">
      <w:r w:rsidRPr="00555237">
        <w:t>Nastanek in utrjevanje mita bosta prikazana na primerih literarnih del avtorjev, kot so Nestroy, Grillparzer, Hoffmannshtal, Kraus, Werfel, Roth, Musil, Martin Pollack in Karl Markus Gauss ter v filmih režiserjev, kot so Erich von Strohheim (Wedding March 1928), Josef von Sternberg (The King Steps out 1936), Billy Wilder (The Emperor Waltz 1948) in Ernst Marischka (Sissi-Trilogie 1955, 1956, 1957).</w:t>
      </w:r>
    </w:p>
    <w:p w:rsidR="00FA7E23" w:rsidRPr="00555237" w:rsidRDefault="00FA7E23" w:rsidP="00FA7E23"/>
    <w:p w:rsidR="00FA7E23" w:rsidRPr="00FA11A4" w:rsidRDefault="00FA7E23" w:rsidP="00FA7E23">
      <w:pPr>
        <w:rPr>
          <w:b/>
        </w:rPr>
      </w:pPr>
      <w:r w:rsidRPr="00FA11A4">
        <w:rPr>
          <w:b/>
        </w:rPr>
        <w:t>Cilji in kompeten</w:t>
      </w:r>
      <w:r>
        <w:rPr>
          <w:b/>
        </w:rPr>
        <w:t>c</w:t>
      </w:r>
      <w:r w:rsidRPr="00FA11A4">
        <w:rPr>
          <w:b/>
        </w:rPr>
        <w:t xml:space="preserve">e: </w:t>
      </w:r>
    </w:p>
    <w:p w:rsidR="00FA7E23" w:rsidRPr="00555237" w:rsidRDefault="00FA7E23" w:rsidP="00FA7E23">
      <w:r w:rsidRPr="00555237">
        <w:t xml:space="preserve">Mitizacija Habsburžanov, ki je doživela enega vrhuncev v 19. stoletju – kljub pojemajoči politični vlogi dinastije (ali pa ravno zaradi nje), še danes nikakor ni končana. Pri predavanju in seminarju si študentke in študenti na primeru Habsburžanov izostrijo razumevanje za mitologizacijo zgodovinskih likov in dejstev. V ospredju je strategija nastajanja in izgradnje nekega mita, kakor tudi vprašanja, zakaj so kasnejši zgodovinopisci ter mediji te mite pogosto še krepili.  </w:t>
      </w:r>
    </w:p>
    <w:p w:rsidR="00FA7E23" w:rsidRDefault="00FA7E23" w:rsidP="00FA7E23"/>
    <w:p w:rsidR="00FA7E23" w:rsidRPr="006000DD" w:rsidRDefault="00FA7E23" w:rsidP="00FA7E23">
      <w:pPr>
        <w:rPr>
          <w:b/>
        </w:rPr>
      </w:pPr>
      <w:r>
        <w:rPr>
          <w:b/>
        </w:rPr>
        <w:t>Preverjanje in vrednotenje znanja:</w:t>
      </w:r>
    </w:p>
    <w:p w:rsidR="00FA7E23" w:rsidRPr="006E0DFE" w:rsidRDefault="00FA7E23" w:rsidP="00FA7E23">
      <w:r w:rsidRPr="006E0DFE">
        <w:t>- pisni izdelki kot sprotna priprava na kontaktne ure (20%)</w:t>
      </w:r>
    </w:p>
    <w:p w:rsidR="00FA7E23" w:rsidRPr="006E0DFE" w:rsidRDefault="00FA7E23" w:rsidP="00FA7E23">
      <w:r w:rsidRPr="006E0DFE">
        <w:t>- seminarsko delo s predstavitvijo (80%)</w:t>
      </w:r>
    </w:p>
    <w:p w:rsidR="00FA7E23" w:rsidRDefault="00FA7E23" w:rsidP="00FA11A4">
      <w:pPr>
        <w:rPr>
          <w:b/>
          <w:caps/>
          <w:sz w:val="28"/>
          <w:szCs w:val="28"/>
        </w:rPr>
      </w:pPr>
    </w:p>
    <w:p w:rsidR="002F28F0" w:rsidRDefault="002F28F0" w:rsidP="00FA11A4">
      <w:pPr>
        <w:rPr>
          <w:b/>
          <w:caps/>
          <w:sz w:val="28"/>
          <w:szCs w:val="28"/>
        </w:rPr>
      </w:pPr>
    </w:p>
    <w:p w:rsidR="002F28F0" w:rsidRDefault="002F28F0" w:rsidP="00FA11A4">
      <w:pPr>
        <w:rPr>
          <w:b/>
          <w:caps/>
          <w:sz w:val="28"/>
          <w:szCs w:val="28"/>
        </w:rPr>
      </w:pPr>
    </w:p>
    <w:p w:rsidR="00FA7E23" w:rsidRDefault="00FA7E23" w:rsidP="00FA7E23">
      <w:pPr>
        <w:pStyle w:val="Naslov2"/>
        <w:ind w:left="0" w:firstLine="0"/>
      </w:pPr>
      <w:bookmarkStart w:id="28" w:name="_Toc10490400"/>
      <w:r>
        <w:t>Jezik v oglasnih besedilih</w:t>
      </w:r>
      <w:bookmarkEnd w:id="28"/>
    </w:p>
    <w:p w:rsidR="00FA7E23" w:rsidRDefault="00FA7E23" w:rsidP="00FA7E23">
      <w:pPr>
        <w:rPr>
          <w:b/>
        </w:rPr>
      </w:pPr>
      <w:r>
        <w:rPr>
          <w:b/>
        </w:rPr>
        <w:t>izr. prof. dr. Janja Polajnar Lenarčič</w:t>
      </w:r>
    </w:p>
    <w:p w:rsidR="00FA7E23" w:rsidRDefault="00FA7E23" w:rsidP="00FA7E23">
      <w:pPr>
        <w:rPr>
          <w:b/>
        </w:rPr>
      </w:pPr>
    </w:p>
    <w:p w:rsidR="00FA7E23" w:rsidRPr="00990CB7" w:rsidRDefault="00FA7E23" w:rsidP="00FA7E23">
      <w:pPr>
        <w:rPr>
          <w:b/>
        </w:rPr>
      </w:pPr>
      <w:r>
        <w:rPr>
          <w:b/>
        </w:rPr>
        <w:t xml:space="preserve">Vsebina: </w:t>
      </w:r>
    </w:p>
    <w:p w:rsidR="00FA7E23" w:rsidRPr="004C4E7A" w:rsidRDefault="00FA7E23" w:rsidP="00263295">
      <w:pPr>
        <w:numPr>
          <w:ilvl w:val="0"/>
          <w:numId w:val="14"/>
        </w:numPr>
        <w:spacing w:after="0" w:line="240" w:lineRule="auto"/>
        <w:ind w:left="340" w:hanging="170"/>
        <w:rPr>
          <w:rFonts w:cs="Calibri"/>
        </w:rPr>
      </w:pPr>
      <w:r w:rsidRPr="004C4E7A">
        <w:rPr>
          <w:rFonts w:cs="Calibri"/>
        </w:rPr>
        <w:t>Temeljni in specifični pragmalingvistični in besediloslovni pojmi z vidika besediloslovja in tržne komunikacije: komunikacijski model, sporazumevalne okoliščine, persuasivna besedila in njihova besedilna funkcija, oglasno sporočilo kot besedilna vrsta, izhodiščna in ciljna kultura, stilna sredstva (jezikovna, parajezikovna in nejezikovna).</w:t>
      </w:r>
    </w:p>
    <w:p w:rsidR="00FA7E23" w:rsidRPr="004C4E7A" w:rsidRDefault="00FA7E23" w:rsidP="00263295">
      <w:pPr>
        <w:numPr>
          <w:ilvl w:val="0"/>
          <w:numId w:val="14"/>
        </w:numPr>
        <w:spacing w:after="0" w:line="240" w:lineRule="auto"/>
        <w:ind w:left="340" w:hanging="170"/>
        <w:rPr>
          <w:rFonts w:cs="Calibri"/>
        </w:rPr>
      </w:pPr>
      <w:r w:rsidRPr="004C4E7A">
        <w:rPr>
          <w:rFonts w:cs="Calibri"/>
        </w:rPr>
        <w:t xml:space="preserve">Posamezne persuasivne besedilne vrste oz. oblike tržnega komuniciranja s stilističnega, strukturnega, semiotičnega in medkulturnega vidika (televizijski oglas, radijski oglas, plakat, časopisni oglas, oblike internetnega oglaševanja, internetne strani podjetja, ipd.). </w:t>
      </w:r>
    </w:p>
    <w:p w:rsidR="00FA7E23" w:rsidRPr="004C4E7A" w:rsidRDefault="00FA7E23" w:rsidP="00263295">
      <w:pPr>
        <w:numPr>
          <w:ilvl w:val="0"/>
          <w:numId w:val="14"/>
        </w:numPr>
        <w:spacing w:after="0" w:line="240" w:lineRule="auto"/>
        <w:ind w:left="340" w:hanging="170"/>
        <w:rPr>
          <w:rFonts w:cs="Calibri"/>
        </w:rPr>
      </w:pPr>
      <w:r w:rsidRPr="004C4E7A">
        <w:rPr>
          <w:rFonts w:cs="Calibri"/>
        </w:rPr>
        <w:t xml:space="preserve">Temelje metode analize jezikovnih, nejezikovnih ter parajezikovnih sredstev v oglasnih sporočilih: multikodalna transkripcija, pragmalingvistična analiza, analiza govora itd. </w:t>
      </w:r>
    </w:p>
    <w:p w:rsidR="00FA7E23" w:rsidRDefault="00FA7E23" w:rsidP="00263295">
      <w:pPr>
        <w:numPr>
          <w:ilvl w:val="0"/>
          <w:numId w:val="14"/>
        </w:numPr>
        <w:spacing w:after="0" w:line="240" w:lineRule="auto"/>
        <w:ind w:left="340" w:hanging="170"/>
        <w:rPr>
          <w:rFonts w:cs="Calibri"/>
        </w:rPr>
      </w:pPr>
      <w:r w:rsidRPr="004C4E7A">
        <w:rPr>
          <w:rFonts w:cs="Calibri"/>
        </w:rPr>
        <w:t>Kreativne ter produkcijske faze izdelave oglasov.</w:t>
      </w:r>
    </w:p>
    <w:p w:rsidR="00FA7E23" w:rsidRPr="00990CB7" w:rsidRDefault="00FA7E23" w:rsidP="00263295">
      <w:pPr>
        <w:numPr>
          <w:ilvl w:val="0"/>
          <w:numId w:val="14"/>
        </w:numPr>
        <w:spacing w:after="0" w:line="240" w:lineRule="auto"/>
        <w:ind w:left="340" w:hanging="170"/>
        <w:rPr>
          <w:rFonts w:cs="Calibri"/>
        </w:rPr>
      </w:pPr>
      <w:r w:rsidRPr="00990CB7">
        <w:rPr>
          <w:rFonts w:cs="Calibri"/>
        </w:rPr>
        <w:t>Problemsko reševanje praktičnih (izdelava kampanje) ter raziskovalnih vprašanj.</w:t>
      </w:r>
    </w:p>
    <w:p w:rsidR="00FA7E23" w:rsidRDefault="00FA7E23" w:rsidP="00FA7E23">
      <w:pPr>
        <w:rPr>
          <w:rFonts w:cs="Calibri"/>
        </w:rPr>
      </w:pPr>
    </w:p>
    <w:p w:rsidR="00FA7E23" w:rsidRDefault="00FA7E23" w:rsidP="00FA7E23">
      <w:pPr>
        <w:ind w:left="340" w:hanging="170"/>
        <w:rPr>
          <w:rFonts w:cs="Calibri"/>
        </w:rPr>
      </w:pPr>
      <w:r w:rsidRPr="00990CB7">
        <w:rPr>
          <w:rFonts w:cs="Calibri"/>
          <w:b/>
        </w:rPr>
        <w:t>Cilj seminarja</w:t>
      </w:r>
      <w:r w:rsidRPr="004C4E7A">
        <w:rPr>
          <w:rFonts w:cs="Calibri"/>
        </w:rPr>
        <w:t xml:space="preserve"> je seznanitev s komunikacijskimi razmerji in udeleženci, konceptom komuniciranja informacij ter persuasivnimi funkcijami oglasnih sporočil. Glavnina seminarja se posveča analizi rabe jezikovnih, parajezikovnih in nejezikovnih sredstev v oglasnih sporočilih različnih medijev, ter ozaveščanju njihove rabe s pragmalingvističnega, besediloslovnega, stilističnega vidika, z vidika več- in medkulturnosti in kontrastivnega vidika. Poleg kritičnega ovrednotenja problemsko zastavljenih vprašanj s tega področja, se seminar dotakne tudi same produkcije oglasnih sporočil.</w:t>
      </w:r>
    </w:p>
    <w:p w:rsidR="00FA7E23" w:rsidRPr="004C4E7A" w:rsidRDefault="00FA7E23" w:rsidP="00FA7E23">
      <w:pPr>
        <w:ind w:left="340" w:hanging="170"/>
        <w:rPr>
          <w:rFonts w:cs="Calibri"/>
        </w:rPr>
      </w:pPr>
    </w:p>
    <w:p w:rsidR="00FA7E23" w:rsidRPr="004C4E7A" w:rsidRDefault="00FA7E23" w:rsidP="00FA7E23">
      <w:pPr>
        <w:ind w:left="340" w:hanging="170"/>
        <w:rPr>
          <w:rFonts w:cs="Calibri"/>
          <w:b/>
        </w:rPr>
      </w:pPr>
      <w:r w:rsidRPr="004C4E7A">
        <w:rPr>
          <w:rFonts w:cs="Calibri"/>
          <w:b/>
        </w:rPr>
        <w:t xml:space="preserve">PREDMETNOSPECIFIČNE KOMPETENCE: </w:t>
      </w:r>
    </w:p>
    <w:p w:rsidR="00FA7E23" w:rsidRPr="004C4E7A" w:rsidRDefault="00FA7E23" w:rsidP="00263295">
      <w:pPr>
        <w:numPr>
          <w:ilvl w:val="0"/>
          <w:numId w:val="15"/>
        </w:numPr>
        <w:spacing w:after="0" w:line="240" w:lineRule="auto"/>
        <w:ind w:left="340" w:hanging="170"/>
        <w:rPr>
          <w:rFonts w:cs="Calibri"/>
          <w:b/>
        </w:rPr>
      </w:pPr>
      <w:r w:rsidRPr="004C4E7A">
        <w:rPr>
          <w:rFonts w:cs="Calibri"/>
        </w:rPr>
        <w:t>Prepoznavanje in analiza konvencij besedilih vrst tržnega komuniciranja s poudarkom na oglasnih sporočilih glede na znotrajjezikovne (sistemske) danosti, komunikacijske partnerje, medij, zunajjezikovne okoliščine, funkcije, recepcijo ter širši kulturni kontekst.</w:t>
      </w:r>
    </w:p>
    <w:p w:rsidR="00FA7E23" w:rsidRPr="004C4E7A" w:rsidRDefault="00FA7E23" w:rsidP="00263295">
      <w:pPr>
        <w:numPr>
          <w:ilvl w:val="0"/>
          <w:numId w:val="15"/>
        </w:numPr>
        <w:spacing w:after="0" w:line="240" w:lineRule="auto"/>
        <w:ind w:left="340" w:hanging="170"/>
        <w:rPr>
          <w:rFonts w:cs="Calibri"/>
        </w:rPr>
      </w:pPr>
      <w:r w:rsidRPr="004C4E7A">
        <w:rPr>
          <w:rFonts w:cs="Calibri"/>
        </w:rPr>
        <w:t>Spoznavanje tipičnih metod za analizo jezikovnih, parajezikovnih in nejezikovnih sredstev glede na intencijo, okoliščine sporazumevanja, vrsto oglaševalskega sporočila, socialne zvrsti jezika ipd. Kontrastivna analiza oglasnih sporočil v nemškem in maternem jeziku.</w:t>
      </w:r>
    </w:p>
    <w:p w:rsidR="00FA7E23" w:rsidRDefault="00FA7E23" w:rsidP="00263295">
      <w:pPr>
        <w:numPr>
          <w:ilvl w:val="0"/>
          <w:numId w:val="15"/>
        </w:numPr>
        <w:spacing w:after="0" w:line="240" w:lineRule="auto"/>
        <w:ind w:left="340" w:hanging="170"/>
        <w:rPr>
          <w:rFonts w:cs="Calibri"/>
        </w:rPr>
      </w:pPr>
      <w:r w:rsidRPr="004C4E7A">
        <w:rPr>
          <w:rFonts w:cs="Calibri"/>
        </w:rPr>
        <w:t>Kritično ovrednotenje in raziskovanje rabe jezikovnih, parajezikovnih in nejezikovnih sredstev v oglasnih sporočilih za izbrane ciljne skupine in glede na regulativno prakso.</w:t>
      </w:r>
    </w:p>
    <w:p w:rsidR="00FA7E23" w:rsidRPr="00990CB7" w:rsidRDefault="00FA7E23" w:rsidP="00263295">
      <w:pPr>
        <w:numPr>
          <w:ilvl w:val="0"/>
          <w:numId w:val="15"/>
        </w:numPr>
        <w:spacing w:after="0" w:line="240" w:lineRule="auto"/>
        <w:ind w:left="340" w:hanging="170"/>
        <w:rPr>
          <w:rFonts w:cs="Calibri"/>
        </w:rPr>
      </w:pPr>
      <w:r w:rsidRPr="00990CB7">
        <w:rPr>
          <w:rFonts w:cs="Calibri"/>
        </w:rPr>
        <w:t>Spoznavanje kreativne faze ter produkcije oglasov.</w:t>
      </w:r>
    </w:p>
    <w:p w:rsidR="00FA7E23" w:rsidRDefault="00FA7E23" w:rsidP="00FA7E23">
      <w:pPr>
        <w:rPr>
          <w:rFonts w:cs="Calibri"/>
        </w:rPr>
      </w:pPr>
    </w:p>
    <w:p w:rsidR="00B73985" w:rsidRPr="005C6913" w:rsidRDefault="00167694" w:rsidP="00E31933">
      <w:r w:rsidRPr="005C6913">
        <w:rPr>
          <w:b/>
          <w:sz w:val="24"/>
        </w:rPr>
        <w:t xml:space="preserve"> </w:t>
      </w:r>
    </w:p>
    <w:p w:rsidR="00FA11A4" w:rsidRDefault="00FD4C72" w:rsidP="00FA11A4">
      <w:pPr>
        <w:pStyle w:val="Naslov2"/>
        <w:ind w:left="0" w:firstLine="0"/>
      </w:pPr>
      <w:bookmarkStart w:id="29" w:name="_Toc398395921"/>
      <w:bookmarkStart w:id="30" w:name="_Toc10490401"/>
      <w:r w:rsidRPr="00FD4C72">
        <w:t>L</w:t>
      </w:r>
      <w:bookmarkEnd w:id="29"/>
      <w:r w:rsidR="00A05726">
        <w:t>iterarne transgresije in medialnost</w:t>
      </w:r>
      <w:bookmarkEnd w:id="30"/>
      <w:r w:rsidR="00FA11A4">
        <w:t xml:space="preserve"> </w:t>
      </w:r>
    </w:p>
    <w:p w:rsidR="00FD4C72" w:rsidRPr="00FA11A4" w:rsidRDefault="00FD4C72" w:rsidP="00E31933">
      <w:pPr>
        <w:rPr>
          <w:b/>
          <w:sz w:val="24"/>
          <w:szCs w:val="24"/>
        </w:rPr>
      </w:pPr>
      <w:r w:rsidRPr="00FA11A4">
        <w:rPr>
          <w:rFonts w:cs="Calibri"/>
          <w:b/>
          <w:sz w:val="24"/>
          <w:szCs w:val="24"/>
        </w:rPr>
        <w:t>red. prof. dr. M</w:t>
      </w:r>
      <w:r w:rsidR="00FA11A4" w:rsidRPr="00FA11A4">
        <w:rPr>
          <w:rFonts w:cs="Calibri"/>
          <w:b/>
          <w:sz w:val="24"/>
          <w:szCs w:val="24"/>
        </w:rPr>
        <w:t xml:space="preserve">arija Javor Briški </w:t>
      </w:r>
    </w:p>
    <w:p w:rsidR="00FD4C72" w:rsidRDefault="00FD4C72" w:rsidP="00E31933"/>
    <w:p w:rsidR="00FD4C72" w:rsidRPr="00FA11A4" w:rsidRDefault="00FD4C72" w:rsidP="00E31933">
      <w:pPr>
        <w:rPr>
          <w:b/>
        </w:rPr>
      </w:pPr>
      <w:r w:rsidRPr="00FA11A4">
        <w:rPr>
          <w:b/>
        </w:rPr>
        <w:t xml:space="preserve">Vsebina: </w:t>
      </w:r>
    </w:p>
    <w:p w:rsidR="00FD4C72" w:rsidRPr="00FA11A4" w:rsidRDefault="00FD4C72" w:rsidP="00263295">
      <w:pPr>
        <w:pStyle w:val="Brezrazmikov"/>
        <w:numPr>
          <w:ilvl w:val="0"/>
          <w:numId w:val="3"/>
        </w:numPr>
        <w:rPr>
          <w:rFonts w:ascii="Cambria" w:hAnsi="Cambria"/>
        </w:rPr>
      </w:pPr>
      <w:r w:rsidRPr="00FA11A4">
        <w:rPr>
          <w:rFonts w:ascii="Cambria" w:hAnsi="Cambria"/>
        </w:rPr>
        <w:t>Geografske in kulturne transgresije v nemških potopisih od srednjega veka do 20. stoletja.</w:t>
      </w:r>
    </w:p>
    <w:p w:rsidR="00FA11A4" w:rsidRPr="00FA11A4" w:rsidRDefault="00FD4C72" w:rsidP="00263295">
      <w:pPr>
        <w:pStyle w:val="Odstavekseznama"/>
        <w:numPr>
          <w:ilvl w:val="0"/>
          <w:numId w:val="3"/>
        </w:numPr>
        <w:spacing w:after="0" w:line="240" w:lineRule="auto"/>
        <w:rPr>
          <w:rFonts w:ascii="Cambria" w:hAnsi="Cambria"/>
          <w:strike/>
        </w:rPr>
      </w:pPr>
      <w:r w:rsidRPr="00FA11A4">
        <w:rPr>
          <w:rFonts w:ascii="Cambria" w:hAnsi="Cambria"/>
        </w:rPr>
        <w:t>Razvoj potopisnega žanra.</w:t>
      </w:r>
    </w:p>
    <w:p w:rsidR="00FD4C72" w:rsidRPr="00FA11A4" w:rsidRDefault="00FD4C72" w:rsidP="00263295">
      <w:pPr>
        <w:pStyle w:val="Odstavekseznama"/>
        <w:numPr>
          <w:ilvl w:val="0"/>
          <w:numId w:val="3"/>
        </w:numPr>
        <w:spacing w:after="0" w:line="240" w:lineRule="auto"/>
        <w:rPr>
          <w:rFonts w:ascii="Cambria" w:hAnsi="Cambria"/>
          <w:strike/>
        </w:rPr>
      </w:pPr>
      <w:r w:rsidRPr="00FA11A4">
        <w:rPr>
          <w:rFonts w:ascii="Cambria" w:hAnsi="Cambria"/>
        </w:rPr>
        <w:t>Percepcija tujih ljudstev in kultur ter zaznavanje prostora v izbranih potopisih.</w:t>
      </w:r>
    </w:p>
    <w:p w:rsidR="00FD4C72" w:rsidRPr="00FA11A4" w:rsidRDefault="00FD4C72" w:rsidP="00FD4C72">
      <w:pPr>
        <w:rPr>
          <w:lang w:val="de-DE"/>
        </w:rPr>
      </w:pPr>
    </w:p>
    <w:p w:rsidR="00FD4C72" w:rsidRPr="00FA11A4" w:rsidRDefault="00FD4C72" w:rsidP="00FD4C72">
      <w:pPr>
        <w:rPr>
          <w:b/>
          <w:lang w:val="de-DE"/>
        </w:rPr>
      </w:pPr>
      <w:r w:rsidRPr="00FA11A4">
        <w:rPr>
          <w:b/>
          <w:lang w:val="de-DE"/>
        </w:rPr>
        <w:t xml:space="preserve">Cilji in kompetence: </w:t>
      </w:r>
    </w:p>
    <w:p w:rsidR="00FD4C72" w:rsidRPr="00FA11A4" w:rsidRDefault="00FD4C72" w:rsidP="00FD4C72">
      <w:pPr>
        <w:rPr>
          <w:rFonts w:cs="Calibri"/>
        </w:rPr>
      </w:pPr>
      <w:r w:rsidRPr="00FA11A4">
        <w:rPr>
          <w:rFonts w:cs="Calibri"/>
        </w:rPr>
        <w:t>Študentke in študenti</w:t>
      </w:r>
    </w:p>
    <w:p w:rsidR="00FD4C72" w:rsidRPr="00FA11A4" w:rsidRDefault="00FD4C72" w:rsidP="00263295">
      <w:pPr>
        <w:numPr>
          <w:ilvl w:val="0"/>
          <w:numId w:val="4"/>
        </w:numPr>
        <w:spacing w:after="0" w:line="240" w:lineRule="auto"/>
        <w:rPr>
          <w:rFonts w:cs="Calibri"/>
        </w:rPr>
      </w:pPr>
      <w:r w:rsidRPr="00FA11A4">
        <w:rPr>
          <w:rFonts w:cs="Calibri"/>
        </w:rPr>
        <w:t>se zavedajo geografsko-topoloških, kulturnih, individualnih, estetskih ter medialnih meja;</w:t>
      </w:r>
    </w:p>
    <w:p w:rsidR="00FD4C72" w:rsidRPr="00FA11A4" w:rsidRDefault="00FD4C72" w:rsidP="00263295">
      <w:pPr>
        <w:numPr>
          <w:ilvl w:val="0"/>
          <w:numId w:val="4"/>
        </w:numPr>
        <w:spacing w:after="0" w:line="240" w:lineRule="auto"/>
        <w:rPr>
          <w:rFonts w:cs="Calibri"/>
        </w:rPr>
      </w:pPr>
      <w:r w:rsidRPr="00FA11A4">
        <w:rPr>
          <w:rFonts w:cs="Calibri"/>
        </w:rPr>
        <w:t>razvijejo zavest o svoji lastni ter tuji identiteti ter poglobijo njihovo razumevanje</w:t>
      </w:r>
    </w:p>
    <w:p w:rsidR="00FA11A4" w:rsidRDefault="00FD4C72" w:rsidP="00263295">
      <w:pPr>
        <w:numPr>
          <w:ilvl w:val="0"/>
          <w:numId w:val="4"/>
        </w:numPr>
        <w:spacing w:after="0" w:line="240" w:lineRule="auto"/>
        <w:rPr>
          <w:rFonts w:cs="Calibri"/>
        </w:rPr>
      </w:pPr>
      <w:r w:rsidRPr="00FA11A4">
        <w:rPr>
          <w:rFonts w:cs="Calibri"/>
        </w:rPr>
        <w:t>se soočajo s posledicami transgresij na kulturnih, individualnih, estetskih ter drugih področjih, ki jih kritično reflektirajo na osnovi teoretskega diskursa in literarnih del</w:t>
      </w:r>
    </w:p>
    <w:p w:rsidR="00FD4C72" w:rsidRPr="00FA11A4" w:rsidRDefault="00FD4C72" w:rsidP="00263295">
      <w:pPr>
        <w:numPr>
          <w:ilvl w:val="0"/>
          <w:numId w:val="4"/>
        </w:numPr>
        <w:spacing w:after="0" w:line="240" w:lineRule="auto"/>
        <w:rPr>
          <w:rFonts w:cs="Calibri"/>
        </w:rPr>
      </w:pPr>
      <w:r w:rsidRPr="00FA11A4">
        <w:rPr>
          <w:rFonts w:cs="Calibri"/>
        </w:rPr>
        <w:t>nadgradijo medkulturne kompetence</w:t>
      </w:r>
    </w:p>
    <w:p w:rsidR="00FD4C72" w:rsidRPr="00FA11A4" w:rsidRDefault="00FD4C72" w:rsidP="00FD4C72">
      <w:pPr>
        <w:rPr>
          <w:rFonts w:cs="Calibri"/>
        </w:rPr>
      </w:pPr>
    </w:p>
    <w:p w:rsidR="00FD4C72" w:rsidRPr="00FA11A4" w:rsidRDefault="00FD4C72" w:rsidP="00FD4C72">
      <w:pPr>
        <w:rPr>
          <w:rFonts w:cs="Calibri"/>
          <w:b/>
        </w:rPr>
      </w:pPr>
      <w:r w:rsidRPr="00FA11A4">
        <w:rPr>
          <w:rFonts w:cs="Calibri"/>
          <w:b/>
        </w:rPr>
        <w:t xml:space="preserve">Predvideni študijski rezultati: </w:t>
      </w:r>
    </w:p>
    <w:p w:rsidR="00FD4C72" w:rsidRDefault="00FD4C72" w:rsidP="00FD4C72">
      <w:pPr>
        <w:rPr>
          <w:rFonts w:cs="Calibri"/>
        </w:rPr>
      </w:pPr>
      <w:r w:rsidRPr="00FA11A4">
        <w:rPr>
          <w:rFonts w:cs="Calibri"/>
        </w:rPr>
        <w:t>Poglobljeno znanje definicij in spoznavanje meja na kulturnih, estetskih in drugih področjih ter soočanje s problematiko različnih transferov in transgresij študentkam in študentom omogoča subtilno razumevanje lastnega in tujega oz. spolnih, estetskih, medialnih kulturnih, geografskih in drugih razlik.</w:t>
      </w:r>
    </w:p>
    <w:p w:rsidR="00FA11A4" w:rsidRDefault="00FA11A4" w:rsidP="00FD4C72">
      <w:pPr>
        <w:rPr>
          <w:rFonts w:cs="Calibri"/>
        </w:rPr>
      </w:pPr>
    </w:p>
    <w:p w:rsidR="002F28F0" w:rsidRPr="00FA11A4" w:rsidRDefault="002F28F0" w:rsidP="00FD4C72">
      <w:pPr>
        <w:rPr>
          <w:rFonts w:cs="Calibri"/>
        </w:rPr>
      </w:pPr>
    </w:p>
    <w:p w:rsidR="002F61AF" w:rsidRDefault="002F61AF" w:rsidP="002F61AF">
      <w:pPr>
        <w:pStyle w:val="Naslov2"/>
        <w:ind w:left="0" w:firstLine="0"/>
      </w:pPr>
      <w:r>
        <w:t xml:space="preserve">Nemški film v kontekstu mednarodnega filmskega jezika </w:t>
      </w:r>
      <w:r w:rsidR="00C57831">
        <w:t>in literature</w:t>
      </w:r>
    </w:p>
    <w:p w:rsidR="00C57831" w:rsidRPr="00770C02" w:rsidRDefault="00C57831" w:rsidP="00C57831">
      <w:pPr>
        <w:rPr>
          <w:b/>
          <w:sz w:val="24"/>
          <w:szCs w:val="24"/>
        </w:rPr>
      </w:pPr>
      <w:r w:rsidRPr="00770C02">
        <w:rPr>
          <w:b/>
          <w:sz w:val="24"/>
          <w:szCs w:val="24"/>
        </w:rPr>
        <w:t>Doc. dr. Johann Georg Lughofer</w:t>
      </w:r>
    </w:p>
    <w:p w:rsidR="00C57831" w:rsidRPr="00C57831" w:rsidRDefault="00C57831" w:rsidP="00C57831"/>
    <w:p w:rsidR="00A45A57" w:rsidRDefault="00A45A57" w:rsidP="00A45A57">
      <w:pPr>
        <w:rPr>
          <w:b/>
        </w:rPr>
      </w:pPr>
    </w:p>
    <w:p w:rsidR="002F61AF" w:rsidRPr="002F61AF" w:rsidRDefault="002F61AF" w:rsidP="00A45A57">
      <w:pPr>
        <w:rPr>
          <w:rFonts w:cs="Calibri"/>
          <w:b/>
        </w:rPr>
      </w:pPr>
      <w:r>
        <w:rPr>
          <w:rFonts w:cs="Calibri"/>
          <w:b/>
        </w:rPr>
        <w:t xml:space="preserve">Vsebina: </w:t>
      </w:r>
    </w:p>
    <w:p w:rsidR="002F61AF" w:rsidRDefault="002F61AF" w:rsidP="00A45A57">
      <w:pPr>
        <w:rPr>
          <w:rFonts w:cs="Calibri"/>
        </w:rPr>
      </w:pPr>
      <w:r w:rsidRPr="00305C97">
        <w:rPr>
          <w:rFonts w:cs="Calibri"/>
        </w:rPr>
        <w:t>Po uvodnem terminološkem, metodološkem in tehnološkem uvodu se študentke in študenti seznanijo z zgodovinskim prerezom od nemega filma do aktualnih tokov, pri čemer so v središču pomembne postaje nemškega filma: nemški ekspresionizem, film Weimarske republike in njegov vpliv na Hollywood, propagandni film med časom nacističnega režima ali novi nemški film. Vseskozi pa bodo prikazani pomembni in napeti vzajemni odnosi z literaturo.</w:t>
      </w:r>
    </w:p>
    <w:p w:rsidR="002F61AF" w:rsidRDefault="002F61AF" w:rsidP="00A45A57">
      <w:pPr>
        <w:rPr>
          <w:rFonts w:cs="Calibri"/>
        </w:rPr>
      </w:pPr>
    </w:p>
    <w:p w:rsidR="002F61AF" w:rsidRDefault="002F61AF" w:rsidP="00A45A57">
      <w:pPr>
        <w:rPr>
          <w:rFonts w:cs="Calibri"/>
          <w:b/>
        </w:rPr>
      </w:pPr>
      <w:r>
        <w:rPr>
          <w:rFonts w:cs="Calibri"/>
          <w:b/>
        </w:rPr>
        <w:t xml:space="preserve">Cilji in kompetence: </w:t>
      </w:r>
    </w:p>
    <w:p w:rsidR="002F61AF" w:rsidRDefault="002F61AF" w:rsidP="00A45A57">
      <w:pPr>
        <w:rPr>
          <w:rFonts w:cs="Calibri"/>
        </w:rPr>
      </w:pPr>
      <w:r w:rsidRPr="00305C97">
        <w:rPr>
          <w:rFonts w:cs="Calibri"/>
        </w:rPr>
        <w:lastRenderedPageBreak/>
        <w:t>Študentke in študenti se pri predavanju in seminarju seznanijo z razvojem nemškega filma in s filmskim jezikom v mednarodnem kontekstu. Poudarek je pri tem predvsem na filmskem jeziku, na specifičnem filmskem izrazju ter na konstitutivnih žanrih. Študentke in študenti ozavestijo vplive, ki jih imajo na film drugi mediji in umetniške tehnike, predvsem literatura, ter reflektirajo učinkovanje filma na druge medije in oblike umetniške pojavnosti, posebej na literaturo. Film se pri tem prikaže v vseh svojih številnih pojavnih oblikah: kot umetnost, kot potrošniško blago, kot sredstvo propagande in manipulacije ter kot tehnični izziv.</w:t>
      </w:r>
    </w:p>
    <w:p w:rsidR="002F61AF" w:rsidRDefault="002F61AF" w:rsidP="00A45A57">
      <w:pPr>
        <w:rPr>
          <w:rFonts w:cs="Calibri"/>
        </w:rPr>
      </w:pPr>
    </w:p>
    <w:p w:rsidR="002F61AF" w:rsidRPr="00FA11A4" w:rsidRDefault="002F61AF" w:rsidP="002F61AF">
      <w:pPr>
        <w:rPr>
          <w:rFonts w:cs="Calibri"/>
          <w:b/>
        </w:rPr>
      </w:pPr>
      <w:r w:rsidRPr="00FA11A4">
        <w:rPr>
          <w:rFonts w:cs="Calibri"/>
          <w:b/>
        </w:rPr>
        <w:t xml:space="preserve">Predvideni študijski rezultati: </w:t>
      </w:r>
    </w:p>
    <w:p w:rsidR="002F61AF" w:rsidRPr="00305C97" w:rsidRDefault="002F61AF" w:rsidP="002F61AF">
      <w:pPr>
        <w:rPr>
          <w:rFonts w:cs="Calibri"/>
        </w:rPr>
      </w:pPr>
      <w:r w:rsidRPr="00305C97">
        <w:rPr>
          <w:rFonts w:cs="Calibri"/>
        </w:rPr>
        <w:t>Poznavanje mednarodnega pomena in razvoja nemškega filma, poglobljeno razumevanje filma, filmskega jezika ter njegovega vpliva na druge medije in umetniške tehnike. Poznavanje intermedialnosti, predvsem (so)vplivanj med literaturo in filmom. Poglobljeno poznavanje funkcij in načina delovanja medijev.</w:t>
      </w:r>
    </w:p>
    <w:p w:rsidR="002F61AF" w:rsidRDefault="002F61AF" w:rsidP="002F61AF">
      <w:pPr>
        <w:rPr>
          <w:rFonts w:cs="Calibri"/>
        </w:rPr>
      </w:pPr>
      <w:r w:rsidRPr="00305C97">
        <w:rPr>
          <w:rFonts w:cs="Calibri"/>
        </w:rPr>
        <w:t>Razumevanje filma kot množičnega medija, ki ima za politiko, družbo in gospodarstvo zelo pomembno, včasih tudi identifikacijsko vlogo. Razumevanje filma kot potrošnega blaga.</w:t>
      </w:r>
    </w:p>
    <w:p w:rsidR="002F61AF" w:rsidRDefault="002F61AF" w:rsidP="00A45A57">
      <w:pPr>
        <w:rPr>
          <w:rFonts w:cs="Calibri"/>
        </w:rPr>
      </w:pPr>
    </w:p>
    <w:p w:rsidR="002F61AF" w:rsidRPr="002F61AF" w:rsidRDefault="002F61AF" w:rsidP="00A45A57">
      <w:pPr>
        <w:rPr>
          <w:b/>
        </w:rPr>
      </w:pPr>
    </w:p>
    <w:p w:rsidR="00A45A57" w:rsidRPr="00752D83" w:rsidRDefault="00101E74" w:rsidP="00990CB7">
      <w:pPr>
        <w:pStyle w:val="Naslov2"/>
        <w:ind w:left="0" w:firstLine="0"/>
      </w:pPr>
      <w:bookmarkStart w:id="31" w:name="_Toc10490403"/>
      <w:r>
        <w:t>Stilistika</w:t>
      </w:r>
      <w:bookmarkEnd w:id="31"/>
    </w:p>
    <w:p w:rsidR="00A45A57" w:rsidRPr="006E0DFE" w:rsidRDefault="00C57831" w:rsidP="00A45A57">
      <w:pPr>
        <w:rPr>
          <w:b/>
        </w:rPr>
      </w:pPr>
      <w:r>
        <w:rPr>
          <w:b/>
        </w:rPr>
        <w:t xml:space="preserve">doc. dr. Tanja Škerlavaj </w:t>
      </w:r>
    </w:p>
    <w:p w:rsidR="00A45A57" w:rsidRPr="006E0DFE" w:rsidRDefault="00A45A57" w:rsidP="00A45A57"/>
    <w:p w:rsidR="00A45A57" w:rsidRPr="006E0DFE" w:rsidRDefault="00A45A57" w:rsidP="00A45A57">
      <w:pPr>
        <w:rPr>
          <w:b/>
        </w:rPr>
      </w:pPr>
      <w:r w:rsidRPr="006E0DFE">
        <w:rPr>
          <w:b/>
        </w:rPr>
        <w:t xml:space="preserve">Vsebina: </w:t>
      </w:r>
    </w:p>
    <w:p w:rsidR="00A45A57" w:rsidRPr="00990CB7" w:rsidRDefault="00A45A57" w:rsidP="00A45A57">
      <w:r w:rsidRPr="00990CB7">
        <w:t>Različni pristopi k obravnavanju besedilnega sloga ter različne pojmovanja stila:</w:t>
      </w:r>
    </w:p>
    <w:p w:rsidR="00A45A57" w:rsidRPr="00990CB7" w:rsidRDefault="00A45A57" w:rsidP="00263295">
      <w:pPr>
        <w:numPr>
          <w:ilvl w:val="0"/>
          <w:numId w:val="12"/>
        </w:numPr>
        <w:spacing w:after="0" w:line="240" w:lineRule="auto"/>
      </w:pPr>
      <w:r w:rsidRPr="00990CB7">
        <w:t>funkcionalna stilistika in pragmatična stilistika</w:t>
      </w:r>
    </w:p>
    <w:p w:rsidR="00A45A57" w:rsidRPr="00990CB7" w:rsidRDefault="00A45A57" w:rsidP="00263295">
      <w:pPr>
        <w:numPr>
          <w:ilvl w:val="0"/>
          <w:numId w:val="12"/>
        </w:numPr>
        <w:spacing w:after="0" w:line="240" w:lineRule="auto"/>
      </w:pPr>
      <w:r w:rsidRPr="00990CB7">
        <w:t xml:space="preserve"> stilistična sredstva dodajanja (figure ponavljanja, razporejanja in kopičenja), </w:t>
      </w:r>
    </w:p>
    <w:p w:rsidR="00A45A57" w:rsidRPr="00990CB7" w:rsidRDefault="00A45A57" w:rsidP="00263295">
      <w:pPr>
        <w:numPr>
          <w:ilvl w:val="0"/>
          <w:numId w:val="12"/>
        </w:numPr>
        <w:spacing w:after="0" w:line="240" w:lineRule="auto"/>
      </w:pPr>
      <w:r w:rsidRPr="00990CB7">
        <w:t xml:space="preserve">stilistična sredstva izpuščanja (elipsa, izolacija, aposiopeza, anakolut, zevgma), </w:t>
      </w:r>
    </w:p>
    <w:p w:rsidR="00A45A57" w:rsidRPr="00990CB7" w:rsidRDefault="00A45A57" w:rsidP="00263295">
      <w:pPr>
        <w:numPr>
          <w:ilvl w:val="0"/>
          <w:numId w:val="12"/>
        </w:numPr>
        <w:spacing w:after="0" w:line="240" w:lineRule="auto"/>
      </w:pPr>
      <w:r w:rsidRPr="00990CB7">
        <w:t>stilistične figure (tropi: metafore, personifikacija, sinestezija, sinekdoha in metonimija, perifraza in parafraza, parabola),</w:t>
      </w:r>
    </w:p>
    <w:p w:rsidR="00A45A57" w:rsidRPr="00990CB7" w:rsidRDefault="00A45A57" w:rsidP="00263295">
      <w:pPr>
        <w:numPr>
          <w:ilvl w:val="0"/>
          <w:numId w:val="12"/>
        </w:numPr>
        <w:spacing w:after="0" w:line="240" w:lineRule="auto"/>
      </w:pPr>
      <w:r w:rsidRPr="00990CB7">
        <w:t xml:space="preserve">fonostilistična sredstva (rima in ritem, glasovno barvanje in glasovna simbolika), </w:t>
      </w:r>
    </w:p>
    <w:p w:rsidR="00A45A57" w:rsidRPr="00990CB7" w:rsidRDefault="00A45A57" w:rsidP="00263295">
      <w:pPr>
        <w:pStyle w:val="Odstavekseznama"/>
        <w:numPr>
          <w:ilvl w:val="0"/>
          <w:numId w:val="12"/>
        </w:numPr>
        <w:jc w:val="both"/>
        <w:rPr>
          <w:rFonts w:ascii="Cambria" w:hAnsi="Cambria"/>
        </w:rPr>
      </w:pPr>
      <w:r w:rsidRPr="00990CB7">
        <w:rPr>
          <w:rFonts w:ascii="Cambria" w:hAnsi="Cambria"/>
        </w:rPr>
        <w:t>dialoška besedila in poročani govor</w:t>
      </w:r>
    </w:p>
    <w:p w:rsidR="00A45A57" w:rsidRPr="00990CB7" w:rsidRDefault="00A45A57" w:rsidP="00A45A57">
      <w:pPr>
        <w:rPr>
          <w:b/>
        </w:rPr>
      </w:pPr>
      <w:r w:rsidRPr="00990CB7">
        <w:rPr>
          <w:b/>
        </w:rPr>
        <w:t>Cilji in kompetence:</w:t>
      </w:r>
    </w:p>
    <w:p w:rsidR="00A45A57" w:rsidRPr="00990CB7" w:rsidRDefault="00A45A57" w:rsidP="00A45A57">
      <w:r w:rsidRPr="00990CB7">
        <w:t>Cilj tega predmeta je osredinjen na težnjo, da si  študent/ka  izostri posluh za stil jezika kot izrazne možnosti znotraj arzenala, ki ga predstavlja jezikovni sistem. Predmetno specifične kompetence je videti  predvsem v:</w:t>
      </w:r>
    </w:p>
    <w:p w:rsidR="00A45A57" w:rsidRPr="00990CB7" w:rsidRDefault="00A45A57" w:rsidP="00263295">
      <w:pPr>
        <w:numPr>
          <w:ilvl w:val="0"/>
          <w:numId w:val="13"/>
        </w:numPr>
        <w:spacing w:after="0" w:line="240" w:lineRule="auto"/>
      </w:pPr>
      <w:r w:rsidRPr="00990CB7">
        <w:t>sposobnosti za za izražanje, ki je primerno vsakokratni sporazumevalni okoliščini, cilju komunikacije ter naslovniku</w:t>
      </w:r>
    </w:p>
    <w:p w:rsidR="00A45A57" w:rsidRPr="00990CB7" w:rsidRDefault="00A45A57" w:rsidP="00263295">
      <w:pPr>
        <w:pStyle w:val="Odstavekseznama"/>
        <w:numPr>
          <w:ilvl w:val="0"/>
          <w:numId w:val="13"/>
        </w:numPr>
        <w:jc w:val="both"/>
        <w:rPr>
          <w:rFonts w:ascii="Cambria" w:hAnsi="Cambria"/>
          <w:lang w:val="sl-SI"/>
        </w:rPr>
      </w:pPr>
      <w:r w:rsidRPr="00990CB7">
        <w:rPr>
          <w:rFonts w:ascii="Cambria" w:hAnsi="Cambria"/>
          <w:lang w:val="sl-SI"/>
        </w:rPr>
        <w:t>obvladanju ne le nabora izbranih in označenih »okrasnih« stilnih figur, temveč celokupne kombinacija vseh izraznih sredstev, ki se manifestirajo v nekem besedilu.</w:t>
      </w:r>
    </w:p>
    <w:p w:rsidR="00A45A57" w:rsidRPr="00990CB7" w:rsidRDefault="00A45A57" w:rsidP="00A45A57">
      <w:r w:rsidRPr="00990CB7">
        <w:rPr>
          <w:b/>
        </w:rPr>
        <w:t xml:space="preserve">Preverjanje in vrednotenje znanja: </w:t>
      </w:r>
      <w:r w:rsidRPr="00990CB7">
        <w:t>referat (20%) in pisni izpit (80%).</w:t>
      </w:r>
    </w:p>
    <w:p w:rsidR="00A45A57" w:rsidRDefault="00A45A57" w:rsidP="00A45A57">
      <w:pPr>
        <w:rPr>
          <w:b/>
          <w:sz w:val="28"/>
          <w:szCs w:val="28"/>
        </w:rPr>
      </w:pPr>
    </w:p>
    <w:p w:rsidR="00D26D3A" w:rsidRDefault="00D26D3A" w:rsidP="002B494C">
      <w:pPr>
        <w:pStyle w:val="Naslov1"/>
        <w:jc w:val="center"/>
      </w:pPr>
      <w:bookmarkStart w:id="32" w:name="_Toc10490404"/>
      <w:r>
        <w:t>PEDAGOŠKI PREDMETI</w:t>
      </w:r>
      <w:bookmarkEnd w:id="32"/>
    </w:p>
    <w:p w:rsidR="002654F6" w:rsidRDefault="002654F6" w:rsidP="00E07252">
      <w:pPr>
        <w:jc w:val="center"/>
        <w:rPr>
          <w:b/>
          <w:caps/>
          <w:sz w:val="28"/>
          <w:szCs w:val="28"/>
        </w:rPr>
      </w:pPr>
    </w:p>
    <w:p w:rsidR="002B494C" w:rsidRDefault="00101E74" w:rsidP="002B494C">
      <w:pPr>
        <w:pStyle w:val="Naslov2"/>
        <w:ind w:left="0" w:firstLine="0"/>
      </w:pPr>
      <w:bookmarkStart w:id="33" w:name="_Toc10490405"/>
      <w:r>
        <w:t>Didaktika nemščine</w:t>
      </w:r>
      <w:bookmarkEnd w:id="33"/>
    </w:p>
    <w:p w:rsidR="002B494C" w:rsidRPr="00101E74" w:rsidRDefault="002B494C" w:rsidP="002B494C">
      <w:pPr>
        <w:rPr>
          <w:b/>
          <w:sz w:val="24"/>
          <w:szCs w:val="24"/>
        </w:rPr>
      </w:pPr>
      <w:r w:rsidRPr="00101E74">
        <w:rPr>
          <w:b/>
          <w:sz w:val="24"/>
          <w:szCs w:val="24"/>
        </w:rPr>
        <w:t>izr. prof. dr. Brigita Kosevski Puljić / doc. dr. Andreja Retelj</w:t>
      </w:r>
    </w:p>
    <w:p w:rsidR="002B494C" w:rsidRDefault="002B494C" w:rsidP="002654F6">
      <w:pPr>
        <w:jc w:val="left"/>
        <w:rPr>
          <w:b/>
        </w:rPr>
      </w:pPr>
    </w:p>
    <w:p w:rsidR="002B494C" w:rsidRDefault="002B494C" w:rsidP="002654F6">
      <w:pPr>
        <w:jc w:val="left"/>
        <w:rPr>
          <w:b/>
        </w:rPr>
      </w:pPr>
      <w:r>
        <w:rPr>
          <w:b/>
        </w:rPr>
        <w:t xml:space="preserve">Vsebina: </w:t>
      </w:r>
    </w:p>
    <w:p w:rsidR="002B494C" w:rsidRPr="002B494C" w:rsidRDefault="002B494C" w:rsidP="00263295">
      <w:pPr>
        <w:numPr>
          <w:ilvl w:val="0"/>
          <w:numId w:val="23"/>
        </w:numPr>
        <w:spacing w:after="0" w:line="240" w:lineRule="auto"/>
        <w:rPr>
          <w:rFonts w:cs="Calibri"/>
        </w:rPr>
      </w:pPr>
      <w:r w:rsidRPr="002B494C">
        <w:rPr>
          <w:rFonts w:cs="Calibri"/>
        </w:rPr>
        <w:t>Teoretično-zgodovinsko ozadje didaktike in metodike pouka tujih jezikov kot znanstvene discipline, teorije jezikovnega usvajanja in poučevanja; razvoj tujejezičnih metod in pristopov</w:t>
      </w:r>
    </w:p>
    <w:p w:rsidR="002B494C" w:rsidRPr="002B494C" w:rsidRDefault="002B494C" w:rsidP="00263295">
      <w:pPr>
        <w:numPr>
          <w:ilvl w:val="0"/>
          <w:numId w:val="23"/>
        </w:numPr>
        <w:spacing w:after="0" w:line="240" w:lineRule="auto"/>
        <w:rPr>
          <w:rFonts w:cs="Calibri"/>
        </w:rPr>
      </w:pPr>
      <w:r w:rsidRPr="002B494C">
        <w:rPr>
          <w:rFonts w:cs="Calibri"/>
        </w:rPr>
        <w:t xml:space="preserve">načela tuje jezikovnega učenja in poučevanja;  </w:t>
      </w:r>
    </w:p>
    <w:p w:rsidR="002B494C" w:rsidRPr="002B494C" w:rsidRDefault="002B494C" w:rsidP="00263295">
      <w:pPr>
        <w:numPr>
          <w:ilvl w:val="0"/>
          <w:numId w:val="23"/>
        </w:numPr>
        <w:spacing w:after="0" w:line="240" w:lineRule="auto"/>
        <w:rPr>
          <w:rFonts w:cs="Calibri"/>
        </w:rPr>
      </w:pPr>
      <w:r w:rsidRPr="002B494C">
        <w:rPr>
          <w:rFonts w:cs="Calibri"/>
        </w:rPr>
        <w:t>na učenca in pouk osredinjeno poučevanje;</w:t>
      </w:r>
    </w:p>
    <w:p w:rsidR="002B494C" w:rsidRPr="002B494C" w:rsidRDefault="002B494C" w:rsidP="00263295">
      <w:pPr>
        <w:numPr>
          <w:ilvl w:val="0"/>
          <w:numId w:val="23"/>
        </w:numPr>
        <w:spacing w:after="0" w:line="240" w:lineRule="auto"/>
        <w:rPr>
          <w:rFonts w:cs="Calibri"/>
        </w:rPr>
      </w:pPr>
      <w:r w:rsidRPr="002B494C">
        <w:rPr>
          <w:rFonts w:cs="Calibri"/>
        </w:rPr>
        <w:t>lik učitelja, učni stili, učni in zaznavni tipi;</w:t>
      </w:r>
    </w:p>
    <w:p w:rsidR="002B494C" w:rsidRPr="002B494C" w:rsidRDefault="002B494C" w:rsidP="00263295">
      <w:pPr>
        <w:numPr>
          <w:ilvl w:val="0"/>
          <w:numId w:val="23"/>
        </w:numPr>
        <w:spacing w:after="0" w:line="240" w:lineRule="auto"/>
        <w:rPr>
          <w:rFonts w:cs="Calibri"/>
        </w:rPr>
      </w:pPr>
      <w:r w:rsidRPr="002B494C">
        <w:rPr>
          <w:rFonts w:cs="Calibri"/>
        </w:rPr>
        <w:t>pristopi celostnega poučevanja in učenja tujega jezika; zgodnje učenje tujega jezika;</w:t>
      </w:r>
    </w:p>
    <w:p w:rsidR="002B494C" w:rsidRPr="002B494C" w:rsidRDefault="002B494C" w:rsidP="00263295">
      <w:pPr>
        <w:numPr>
          <w:ilvl w:val="0"/>
          <w:numId w:val="23"/>
        </w:numPr>
        <w:spacing w:after="0" w:line="240" w:lineRule="auto"/>
        <w:rPr>
          <w:rFonts w:cs="Calibri"/>
          <w:lang w:val="en-GB"/>
        </w:rPr>
      </w:pPr>
      <w:r w:rsidRPr="002B494C">
        <w:rPr>
          <w:rFonts w:cs="Calibri"/>
          <w:lang w:val="en-GB"/>
        </w:rPr>
        <w:t xml:space="preserve">učni proces in njegove faze; </w:t>
      </w:r>
    </w:p>
    <w:p w:rsidR="002B494C" w:rsidRPr="002B494C" w:rsidRDefault="002B494C" w:rsidP="00263295">
      <w:pPr>
        <w:numPr>
          <w:ilvl w:val="0"/>
          <w:numId w:val="23"/>
        </w:numPr>
        <w:spacing w:after="0" w:line="240" w:lineRule="auto"/>
        <w:rPr>
          <w:rFonts w:cs="Calibri"/>
          <w:lang w:val="en-GB"/>
        </w:rPr>
      </w:pPr>
      <w:r w:rsidRPr="002B494C">
        <w:rPr>
          <w:rFonts w:cs="Calibri"/>
          <w:lang w:val="en-GB"/>
        </w:rPr>
        <w:t>razvijanje jezikovnih zmožnosti in delnih zmožnosti</w:t>
      </w:r>
    </w:p>
    <w:p w:rsidR="002B494C" w:rsidRPr="002B494C" w:rsidRDefault="002B494C" w:rsidP="00263295">
      <w:pPr>
        <w:pStyle w:val="Odstavekseznama"/>
        <w:numPr>
          <w:ilvl w:val="0"/>
          <w:numId w:val="23"/>
        </w:numPr>
        <w:spacing w:after="0" w:line="240" w:lineRule="auto"/>
        <w:jc w:val="both"/>
        <w:rPr>
          <w:rFonts w:ascii="Cambria" w:hAnsi="Cambria" w:cs="Calibri"/>
        </w:rPr>
      </w:pPr>
      <w:r w:rsidRPr="002B494C">
        <w:rPr>
          <w:rFonts w:ascii="Cambria" w:hAnsi="Cambria" w:cs="Calibri"/>
        </w:rPr>
        <w:t>učne strategije</w:t>
      </w:r>
    </w:p>
    <w:p w:rsidR="002B494C" w:rsidRPr="002B494C" w:rsidRDefault="002B494C" w:rsidP="00263295">
      <w:pPr>
        <w:numPr>
          <w:ilvl w:val="0"/>
          <w:numId w:val="23"/>
        </w:numPr>
        <w:spacing w:after="0" w:line="240" w:lineRule="auto"/>
        <w:rPr>
          <w:rFonts w:cs="Calibri"/>
        </w:rPr>
      </w:pPr>
      <w:r w:rsidRPr="002B494C">
        <w:rPr>
          <w:rFonts w:cs="Calibri"/>
        </w:rPr>
        <w:lastRenderedPageBreak/>
        <w:t xml:space="preserve">metode in tehnike poučevanja, </w:t>
      </w:r>
    </w:p>
    <w:p w:rsidR="002B494C" w:rsidRPr="002B494C" w:rsidRDefault="002B494C" w:rsidP="00263295">
      <w:pPr>
        <w:numPr>
          <w:ilvl w:val="0"/>
          <w:numId w:val="23"/>
        </w:numPr>
        <w:spacing w:after="0" w:line="240" w:lineRule="auto"/>
        <w:rPr>
          <w:rFonts w:cs="Calibri"/>
        </w:rPr>
      </w:pPr>
      <w:r w:rsidRPr="002B494C">
        <w:rPr>
          <w:rFonts w:cs="Calibri"/>
        </w:rPr>
        <w:t xml:space="preserve">tipologija komunikativnih vaj, </w:t>
      </w:r>
    </w:p>
    <w:p w:rsidR="002B494C" w:rsidRPr="002B494C" w:rsidRDefault="002B494C" w:rsidP="00263295">
      <w:pPr>
        <w:numPr>
          <w:ilvl w:val="0"/>
          <w:numId w:val="23"/>
        </w:numPr>
        <w:spacing w:after="0" w:line="240" w:lineRule="auto"/>
        <w:rPr>
          <w:rFonts w:cs="Calibri"/>
        </w:rPr>
      </w:pPr>
      <w:r w:rsidRPr="002B494C">
        <w:rPr>
          <w:rFonts w:cs="Calibri"/>
        </w:rPr>
        <w:t xml:space="preserve">delo z različnimi besedili, </w:t>
      </w:r>
    </w:p>
    <w:p w:rsidR="002B494C" w:rsidRPr="002B494C" w:rsidRDefault="002B494C" w:rsidP="00263295">
      <w:pPr>
        <w:numPr>
          <w:ilvl w:val="0"/>
          <w:numId w:val="23"/>
        </w:numPr>
        <w:spacing w:after="0" w:line="240" w:lineRule="auto"/>
        <w:rPr>
          <w:rFonts w:cs="Calibri"/>
          <w:strike/>
        </w:rPr>
      </w:pPr>
      <w:r w:rsidRPr="002B494C">
        <w:rPr>
          <w:rFonts w:cs="Calibri"/>
        </w:rPr>
        <w:t>medkulturnost pri pouku TJ</w:t>
      </w:r>
    </w:p>
    <w:p w:rsidR="002B494C" w:rsidRPr="002B494C" w:rsidRDefault="002B494C" w:rsidP="00263295">
      <w:pPr>
        <w:numPr>
          <w:ilvl w:val="0"/>
          <w:numId w:val="23"/>
        </w:numPr>
        <w:spacing w:after="0" w:line="240" w:lineRule="auto"/>
        <w:rPr>
          <w:rFonts w:cs="Calibri"/>
        </w:rPr>
      </w:pPr>
      <w:r w:rsidRPr="002B494C">
        <w:rPr>
          <w:rFonts w:cs="Calibri"/>
        </w:rPr>
        <w:t xml:space="preserve">razlaga besedja, induktivna in deduktivna razlaga slovnice, </w:t>
      </w:r>
    </w:p>
    <w:p w:rsidR="002B494C" w:rsidRPr="002B494C" w:rsidRDefault="002B494C" w:rsidP="00263295">
      <w:pPr>
        <w:numPr>
          <w:ilvl w:val="0"/>
          <w:numId w:val="23"/>
        </w:numPr>
        <w:spacing w:after="0" w:line="240" w:lineRule="auto"/>
        <w:rPr>
          <w:rFonts w:cs="Calibri"/>
          <w:lang w:val="en-GB"/>
        </w:rPr>
      </w:pPr>
      <w:r w:rsidRPr="002B494C">
        <w:rPr>
          <w:rFonts w:cs="Calibri"/>
          <w:lang w:val="en-GB"/>
        </w:rPr>
        <w:t xml:space="preserve">preverjanje, vrednotenje in ocenjevanje znanja (pregledno) </w:t>
      </w:r>
    </w:p>
    <w:p w:rsidR="002B494C" w:rsidRPr="002B494C" w:rsidRDefault="00C74391" w:rsidP="00263295">
      <w:pPr>
        <w:numPr>
          <w:ilvl w:val="0"/>
          <w:numId w:val="23"/>
        </w:numPr>
        <w:spacing w:after="0" w:line="240" w:lineRule="auto"/>
        <w:rPr>
          <w:rFonts w:cs="Calibri"/>
        </w:rPr>
      </w:pPr>
      <w:r>
        <w:rPr>
          <w:rFonts w:cs="Calibri"/>
        </w:rPr>
        <w:t>n</w:t>
      </w:r>
      <w:r w:rsidR="002B494C" w:rsidRPr="002B494C">
        <w:rPr>
          <w:rFonts w:cs="Calibri"/>
        </w:rPr>
        <w:t>apake in popravljanje napak</w:t>
      </w:r>
    </w:p>
    <w:p w:rsidR="002B494C" w:rsidRPr="002B494C" w:rsidRDefault="00C74391" w:rsidP="00263295">
      <w:pPr>
        <w:pStyle w:val="Odstavekseznama"/>
        <w:numPr>
          <w:ilvl w:val="0"/>
          <w:numId w:val="23"/>
        </w:numPr>
        <w:spacing w:after="0" w:line="240" w:lineRule="auto"/>
        <w:jc w:val="both"/>
        <w:rPr>
          <w:rFonts w:ascii="Cambria" w:hAnsi="Cambria" w:cs="Calibri"/>
        </w:rPr>
      </w:pPr>
      <w:r>
        <w:rPr>
          <w:rFonts w:ascii="Cambria" w:hAnsi="Cambria" w:cs="Calibri"/>
        </w:rPr>
        <w:t>u</w:t>
      </w:r>
      <w:r w:rsidR="002B494C" w:rsidRPr="002B494C">
        <w:rPr>
          <w:rFonts w:ascii="Cambria" w:hAnsi="Cambria" w:cs="Calibri"/>
        </w:rPr>
        <w:t>poraba medijev in vizualizacija</w:t>
      </w:r>
    </w:p>
    <w:p w:rsidR="002654F6" w:rsidRPr="002B494C" w:rsidRDefault="002B494C" w:rsidP="00263295">
      <w:pPr>
        <w:pStyle w:val="Odstavekseznama"/>
        <w:numPr>
          <w:ilvl w:val="0"/>
          <w:numId w:val="23"/>
        </w:numPr>
        <w:spacing w:after="0" w:line="240" w:lineRule="auto"/>
        <w:jc w:val="both"/>
        <w:rPr>
          <w:rFonts w:ascii="Cambria" w:hAnsi="Cambria" w:cs="Calibri"/>
        </w:rPr>
      </w:pPr>
      <w:r w:rsidRPr="002B494C">
        <w:rPr>
          <w:rFonts w:ascii="Cambria" w:hAnsi="Cambria" w:cs="Calibri"/>
        </w:rPr>
        <w:t>analiza učbenikov za pouk nemščine, izbira ustreznega učbenika in drugih učnih gradiv, šolska dokumentacija (učni načrti, letna priprava, tematska priprava, ostala šolska dokumentacija).</w:t>
      </w:r>
      <w:r w:rsidR="002654F6" w:rsidRPr="002B494C">
        <w:rPr>
          <w:rFonts w:ascii="Cambria" w:hAnsi="Cambria"/>
          <w:b/>
        </w:rPr>
        <w:t xml:space="preserve">  </w:t>
      </w:r>
    </w:p>
    <w:p w:rsidR="002B494C" w:rsidRDefault="002B494C" w:rsidP="002B494C">
      <w:pPr>
        <w:pStyle w:val="Odstavekseznama"/>
        <w:spacing w:after="0" w:line="240" w:lineRule="auto"/>
        <w:jc w:val="both"/>
        <w:rPr>
          <w:rFonts w:ascii="Cambria" w:hAnsi="Cambria"/>
          <w:b/>
        </w:rPr>
      </w:pPr>
    </w:p>
    <w:p w:rsidR="002B494C" w:rsidRPr="002B494C" w:rsidRDefault="002B494C" w:rsidP="002B494C">
      <w:pPr>
        <w:pStyle w:val="Odstavekseznama"/>
        <w:spacing w:after="0" w:line="240" w:lineRule="auto"/>
        <w:jc w:val="both"/>
        <w:rPr>
          <w:rFonts w:ascii="Cambria" w:hAnsi="Cambria" w:cs="Calibri"/>
        </w:rPr>
      </w:pPr>
    </w:p>
    <w:p w:rsidR="00377CDF" w:rsidRPr="002B494C" w:rsidRDefault="002B494C" w:rsidP="00FD4C72">
      <w:pPr>
        <w:rPr>
          <w:rFonts w:cs="Calibri"/>
          <w:b/>
        </w:rPr>
      </w:pPr>
      <w:r w:rsidRPr="002B494C">
        <w:rPr>
          <w:rFonts w:cs="Calibri"/>
          <w:b/>
        </w:rPr>
        <w:t xml:space="preserve">Cilji in kompetence: </w:t>
      </w:r>
    </w:p>
    <w:p w:rsidR="002B494C" w:rsidRPr="000A332A" w:rsidRDefault="002B494C" w:rsidP="002B494C">
      <w:pPr>
        <w:rPr>
          <w:rFonts w:cs="Calibri"/>
        </w:rPr>
      </w:pPr>
      <w:r w:rsidRPr="000A332A">
        <w:rPr>
          <w:rFonts w:cs="Calibri"/>
        </w:rPr>
        <w:t>Študenti se teoretično in praktično pripravljajo na poklic učitelja nemščine tako, da spoznajo načela sodobne didaktike nemščine in njihova teoretična izhodišča ter osnovna načela komunikacijskega poučevanja nemščine. Povezujejo teoretično znanje s praktičnim delom  v osnovni in srednji šoli.</w:t>
      </w:r>
    </w:p>
    <w:p w:rsidR="002B494C" w:rsidRPr="000A332A" w:rsidRDefault="002B494C" w:rsidP="002B494C">
      <w:pPr>
        <w:rPr>
          <w:rFonts w:cs="Calibri"/>
        </w:rPr>
      </w:pPr>
      <w:r w:rsidRPr="000A332A">
        <w:rPr>
          <w:rFonts w:cs="Calibri"/>
        </w:rPr>
        <w:t>Razen pridobivanja  širših poklicnih kompetenc študenti:</w:t>
      </w:r>
    </w:p>
    <w:p w:rsidR="002B494C" w:rsidRPr="000A332A" w:rsidRDefault="002B494C" w:rsidP="00263295">
      <w:pPr>
        <w:numPr>
          <w:ilvl w:val="0"/>
          <w:numId w:val="24"/>
        </w:numPr>
        <w:spacing w:after="0" w:line="240" w:lineRule="auto"/>
        <w:jc w:val="left"/>
        <w:rPr>
          <w:rFonts w:cs="Calibri"/>
        </w:rPr>
      </w:pPr>
      <w:r w:rsidRPr="000A332A">
        <w:rPr>
          <w:rFonts w:cs="Calibri"/>
        </w:rPr>
        <w:t>prenašajo splošna pedagoška, psihološka in didaktična znanja na področje poučevanja tujega jezika oz. nemščine;</w:t>
      </w:r>
    </w:p>
    <w:p w:rsidR="002B494C" w:rsidRPr="000A332A" w:rsidRDefault="002B494C" w:rsidP="00263295">
      <w:pPr>
        <w:numPr>
          <w:ilvl w:val="0"/>
          <w:numId w:val="24"/>
        </w:numPr>
        <w:spacing w:after="0" w:line="240" w:lineRule="auto"/>
        <w:jc w:val="left"/>
        <w:rPr>
          <w:rFonts w:cs="Calibri"/>
        </w:rPr>
      </w:pPr>
      <w:r w:rsidRPr="000A332A">
        <w:rPr>
          <w:rFonts w:cs="Calibri"/>
        </w:rPr>
        <w:t>ozavestijo procese usvajanja tujega jezika glede na stopnjo razvoja učencev (kognitivni, socialni, emocionalni), na stile, tipe in strategije učenja;</w:t>
      </w:r>
    </w:p>
    <w:p w:rsidR="002B494C" w:rsidRPr="000A332A" w:rsidRDefault="002B494C" w:rsidP="00263295">
      <w:pPr>
        <w:numPr>
          <w:ilvl w:val="0"/>
          <w:numId w:val="24"/>
        </w:numPr>
        <w:spacing w:after="0" w:line="240" w:lineRule="auto"/>
        <w:jc w:val="left"/>
        <w:rPr>
          <w:rFonts w:cs="Calibri"/>
        </w:rPr>
      </w:pPr>
      <w:r w:rsidRPr="000A332A">
        <w:rPr>
          <w:rFonts w:cs="Calibri"/>
        </w:rPr>
        <w:t>spoznajo in vrednotijo različne pristope in metode poučevanje nemščine;</w:t>
      </w:r>
    </w:p>
    <w:p w:rsidR="002B494C" w:rsidRPr="000A332A" w:rsidRDefault="002B494C" w:rsidP="00263295">
      <w:pPr>
        <w:numPr>
          <w:ilvl w:val="0"/>
          <w:numId w:val="24"/>
        </w:numPr>
        <w:spacing w:after="0" w:line="240" w:lineRule="auto"/>
        <w:jc w:val="left"/>
        <w:rPr>
          <w:rFonts w:cs="Calibri"/>
        </w:rPr>
      </w:pPr>
      <w:r w:rsidRPr="000A332A">
        <w:rPr>
          <w:rFonts w:cs="Calibri"/>
        </w:rPr>
        <w:t xml:space="preserve">načrtujejo pouk nemščine  in ozavestijo procese, ki potekajo v interakciji med učenci/dijaki in učitelji; </w:t>
      </w:r>
    </w:p>
    <w:p w:rsidR="002B494C" w:rsidRPr="000A332A" w:rsidRDefault="002B494C" w:rsidP="00263295">
      <w:pPr>
        <w:numPr>
          <w:ilvl w:val="0"/>
          <w:numId w:val="24"/>
        </w:numPr>
        <w:spacing w:after="0" w:line="240" w:lineRule="auto"/>
        <w:jc w:val="left"/>
        <w:rPr>
          <w:rFonts w:cs="Calibri"/>
        </w:rPr>
      </w:pPr>
      <w:r w:rsidRPr="000A332A">
        <w:rPr>
          <w:rFonts w:cs="Calibri"/>
        </w:rPr>
        <w:t>se navajajo na spremljanje in raziskovanje pouka nemščine;</w:t>
      </w:r>
    </w:p>
    <w:p w:rsidR="002B494C" w:rsidRPr="000A332A" w:rsidRDefault="002B494C" w:rsidP="00263295">
      <w:pPr>
        <w:numPr>
          <w:ilvl w:val="0"/>
          <w:numId w:val="24"/>
        </w:numPr>
        <w:spacing w:after="0" w:line="240" w:lineRule="auto"/>
        <w:jc w:val="left"/>
        <w:rPr>
          <w:rFonts w:cs="Calibri"/>
        </w:rPr>
      </w:pPr>
      <w:r w:rsidRPr="000A332A">
        <w:rPr>
          <w:rFonts w:cs="Calibri"/>
        </w:rPr>
        <w:t>spoznajo in usvojijo različne metode in tehnike pouka tujega jezika;</w:t>
      </w:r>
    </w:p>
    <w:p w:rsidR="002B494C" w:rsidRPr="000A332A" w:rsidRDefault="002B494C" w:rsidP="00263295">
      <w:pPr>
        <w:numPr>
          <w:ilvl w:val="0"/>
          <w:numId w:val="24"/>
        </w:numPr>
        <w:spacing w:after="0" w:line="240" w:lineRule="auto"/>
        <w:jc w:val="left"/>
        <w:rPr>
          <w:rFonts w:cs="Calibri"/>
        </w:rPr>
      </w:pPr>
      <w:r w:rsidRPr="000A332A">
        <w:rPr>
          <w:rFonts w:cs="Calibri"/>
        </w:rPr>
        <w:t>usvojijo različne oblike motivacije za učenje nemščine pri  učencih/dijakih;</w:t>
      </w:r>
    </w:p>
    <w:p w:rsidR="002B494C" w:rsidRPr="000A332A" w:rsidRDefault="002B494C" w:rsidP="00263295">
      <w:pPr>
        <w:numPr>
          <w:ilvl w:val="0"/>
          <w:numId w:val="24"/>
        </w:numPr>
        <w:spacing w:after="0" w:line="240" w:lineRule="auto"/>
        <w:jc w:val="left"/>
        <w:rPr>
          <w:rFonts w:cs="Calibri"/>
        </w:rPr>
      </w:pPr>
      <w:r w:rsidRPr="000A332A">
        <w:rPr>
          <w:rFonts w:cs="Calibri"/>
        </w:rPr>
        <w:t>razvijajo lastno ustvarjalnost pri uporabi sodobnih pristopov pri pouku nemščine;</w:t>
      </w:r>
    </w:p>
    <w:p w:rsidR="002B494C" w:rsidRPr="000A332A" w:rsidRDefault="002B494C" w:rsidP="00263295">
      <w:pPr>
        <w:numPr>
          <w:ilvl w:val="0"/>
          <w:numId w:val="24"/>
        </w:numPr>
        <w:spacing w:after="0" w:line="240" w:lineRule="auto"/>
        <w:jc w:val="left"/>
        <w:rPr>
          <w:rFonts w:cs="Calibri"/>
        </w:rPr>
      </w:pPr>
      <w:r w:rsidRPr="000A332A">
        <w:rPr>
          <w:rFonts w:cs="Calibri"/>
        </w:rPr>
        <w:t>usvojijo različne vrste ocenjevanja in spremljanja učenčevega napredka (poznajo jezikovni portfolijo, uporabljajo Evropski jezikovni profil);</w:t>
      </w:r>
    </w:p>
    <w:p w:rsidR="002B494C" w:rsidRPr="000A332A" w:rsidRDefault="002B494C" w:rsidP="00263295">
      <w:pPr>
        <w:numPr>
          <w:ilvl w:val="0"/>
          <w:numId w:val="24"/>
        </w:numPr>
        <w:spacing w:after="0" w:line="240" w:lineRule="auto"/>
        <w:jc w:val="left"/>
        <w:rPr>
          <w:rFonts w:cs="Calibri"/>
        </w:rPr>
      </w:pPr>
      <w:r w:rsidRPr="000A332A">
        <w:rPr>
          <w:rFonts w:cs="Calibri"/>
        </w:rPr>
        <w:t>presojajo praktično uporabo učbenikov, priročnikov in drugih učnih gradiv za pouk nemščine na vseh ravneh poučevanja in učenja;</w:t>
      </w:r>
    </w:p>
    <w:p w:rsidR="002B494C" w:rsidRDefault="002B494C" w:rsidP="00263295">
      <w:pPr>
        <w:numPr>
          <w:ilvl w:val="0"/>
          <w:numId w:val="24"/>
        </w:numPr>
        <w:spacing w:after="0" w:line="240" w:lineRule="auto"/>
        <w:jc w:val="left"/>
        <w:rPr>
          <w:rFonts w:cs="Calibri"/>
        </w:rPr>
      </w:pPr>
      <w:r w:rsidRPr="000A332A">
        <w:rPr>
          <w:rFonts w:cs="Calibri"/>
        </w:rPr>
        <w:t>spoznajo značilnosti medpredmetnega poučevanja in učenja;</w:t>
      </w:r>
    </w:p>
    <w:p w:rsidR="002B494C" w:rsidRDefault="002B494C" w:rsidP="002B494C">
      <w:pPr>
        <w:spacing w:after="0" w:line="240" w:lineRule="auto"/>
        <w:jc w:val="left"/>
        <w:rPr>
          <w:rFonts w:cs="Calibri"/>
        </w:rPr>
      </w:pPr>
    </w:p>
    <w:p w:rsidR="002228C8" w:rsidRDefault="002228C8" w:rsidP="002B494C">
      <w:pPr>
        <w:spacing w:after="0" w:line="240" w:lineRule="auto"/>
        <w:jc w:val="left"/>
        <w:rPr>
          <w:rFonts w:cs="Calibri"/>
        </w:rPr>
      </w:pPr>
    </w:p>
    <w:p w:rsidR="002228C8" w:rsidRDefault="002228C8" w:rsidP="002B494C">
      <w:pPr>
        <w:spacing w:after="0" w:line="240" w:lineRule="auto"/>
        <w:jc w:val="left"/>
        <w:rPr>
          <w:rFonts w:cs="Calibri"/>
        </w:rPr>
      </w:pPr>
    </w:p>
    <w:p w:rsidR="00101E74" w:rsidRDefault="00101E74" w:rsidP="002B494C">
      <w:pPr>
        <w:spacing w:after="0" w:line="240" w:lineRule="auto"/>
        <w:jc w:val="left"/>
        <w:rPr>
          <w:rFonts w:cs="Calibri"/>
        </w:rPr>
      </w:pPr>
    </w:p>
    <w:p w:rsidR="002B494C" w:rsidRDefault="00101E74" w:rsidP="002B494C">
      <w:pPr>
        <w:pStyle w:val="Naslov2"/>
        <w:ind w:left="0" w:firstLine="0"/>
      </w:pPr>
      <w:bookmarkStart w:id="34" w:name="_Toc10490406"/>
      <w:r>
        <w:t>Informacijska in komunikacijska tehnologija pri pouku nemščine</w:t>
      </w:r>
      <w:bookmarkEnd w:id="34"/>
    </w:p>
    <w:p w:rsidR="002B494C" w:rsidRPr="00B16799" w:rsidRDefault="002B494C" w:rsidP="002B494C">
      <w:pPr>
        <w:rPr>
          <w:b/>
          <w:sz w:val="24"/>
          <w:szCs w:val="24"/>
        </w:rPr>
      </w:pPr>
      <w:r w:rsidRPr="00B16799">
        <w:rPr>
          <w:b/>
          <w:sz w:val="24"/>
          <w:szCs w:val="24"/>
        </w:rPr>
        <w:t>izr. prof. dr. Brigita Kosevski Puljić / doc. dr. Andreja Retelj</w:t>
      </w:r>
    </w:p>
    <w:p w:rsidR="002B494C" w:rsidRDefault="002B494C" w:rsidP="002B494C"/>
    <w:p w:rsidR="002B494C" w:rsidRPr="00B16799" w:rsidRDefault="002B494C" w:rsidP="002B494C">
      <w:pPr>
        <w:rPr>
          <w:b/>
        </w:rPr>
      </w:pPr>
      <w:r w:rsidRPr="00B16799">
        <w:rPr>
          <w:b/>
        </w:rPr>
        <w:t xml:space="preserve">Vsebina: </w:t>
      </w:r>
    </w:p>
    <w:p w:rsidR="002B494C" w:rsidRPr="000A332A" w:rsidRDefault="002B494C" w:rsidP="00263295">
      <w:pPr>
        <w:numPr>
          <w:ilvl w:val="0"/>
          <w:numId w:val="20"/>
        </w:numPr>
        <w:spacing w:after="0" w:line="240" w:lineRule="auto"/>
        <w:jc w:val="left"/>
        <w:rPr>
          <w:rFonts w:cs="Calibri"/>
        </w:rPr>
      </w:pPr>
      <w:r w:rsidRPr="000A332A">
        <w:rPr>
          <w:rFonts w:cs="Calibri"/>
        </w:rPr>
        <w:t>Teoretična izhodišča uporabe IKT pri pouku nemščine, opredelitev terminologije;</w:t>
      </w:r>
    </w:p>
    <w:p w:rsidR="002B494C" w:rsidRPr="000A332A" w:rsidRDefault="002B494C" w:rsidP="00263295">
      <w:pPr>
        <w:numPr>
          <w:ilvl w:val="0"/>
          <w:numId w:val="20"/>
        </w:numPr>
        <w:spacing w:after="0" w:line="240" w:lineRule="auto"/>
        <w:jc w:val="left"/>
        <w:rPr>
          <w:rFonts w:cs="Calibri"/>
        </w:rPr>
      </w:pPr>
      <w:r w:rsidRPr="000A332A">
        <w:rPr>
          <w:rFonts w:cs="Calibri"/>
        </w:rPr>
        <w:t>načrtovanje učnega procesa z uporabo IKT v skladu z učnimi načrti za nemščino;</w:t>
      </w:r>
    </w:p>
    <w:p w:rsidR="002B494C" w:rsidRPr="000A332A" w:rsidRDefault="002B494C" w:rsidP="00263295">
      <w:pPr>
        <w:numPr>
          <w:ilvl w:val="0"/>
          <w:numId w:val="20"/>
        </w:numPr>
        <w:spacing w:after="0" w:line="240" w:lineRule="auto"/>
        <w:jc w:val="left"/>
        <w:rPr>
          <w:rFonts w:cs="Calibri"/>
        </w:rPr>
      </w:pPr>
      <w:r w:rsidRPr="000A332A">
        <w:rPr>
          <w:rFonts w:cs="Calibri"/>
        </w:rPr>
        <w:t>akcijsko raziskovanje lastne izkustvene prakse;</w:t>
      </w:r>
    </w:p>
    <w:p w:rsidR="002B494C" w:rsidRPr="000A332A" w:rsidRDefault="002B494C" w:rsidP="00263295">
      <w:pPr>
        <w:numPr>
          <w:ilvl w:val="0"/>
          <w:numId w:val="20"/>
        </w:numPr>
        <w:spacing w:after="0" w:line="240" w:lineRule="auto"/>
        <w:jc w:val="left"/>
        <w:rPr>
          <w:rFonts w:cs="Calibri"/>
        </w:rPr>
      </w:pPr>
      <w:r w:rsidRPr="000A332A">
        <w:rPr>
          <w:rFonts w:cs="Calibri"/>
        </w:rPr>
        <w:t>programi za izvajanje e-izobraževanja;</w:t>
      </w:r>
    </w:p>
    <w:p w:rsidR="002B494C" w:rsidRPr="000A332A" w:rsidRDefault="002B494C" w:rsidP="00263295">
      <w:pPr>
        <w:numPr>
          <w:ilvl w:val="0"/>
          <w:numId w:val="20"/>
        </w:numPr>
        <w:spacing w:after="0" w:line="240" w:lineRule="auto"/>
        <w:jc w:val="left"/>
        <w:rPr>
          <w:rFonts w:cs="Calibri"/>
        </w:rPr>
      </w:pPr>
      <w:r w:rsidRPr="000A332A">
        <w:rPr>
          <w:rFonts w:cs="Calibri"/>
        </w:rPr>
        <w:t>obstoječa e-gradiva na svetovnem spletu;</w:t>
      </w:r>
    </w:p>
    <w:p w:rsidR="002B494C" w:rsidRPr="000A332A" w:rsidRDefault="002B494C" w:rsidP="00263295">
      <w:pPr>
        <w:numPr>
          <w:ilvl w:val="0"/>
          <w:numId w:val="20"/>
        </w:numPr>
        <w:spacing w:after="0" w:line="240" w:lineRule="auto"/>
        <w:jc w:val="left"/>
        <w:rPr>
          <w:rFonts w:cs="Calibri"/>
        </w:rPr>
      </w:pPr>
      <w:r w:rsidRPr="000A332A">
        <w:rPr>
          <w:rFonts w:cs="Calibri"/>
        </w:rPr>
        <w:t>orodja za izdelavo e-gradiv;</w:t>
      </w:r>
    </w:p>
    <w:p w:rsidR="002B494C" w:rsidRPr="000A332A" w:rsidRDefault="002B494C" w:rsidP="00263295">
      <w:pPr>
        <w:numPr>
          <w:ilvl w:val="0"/>
          <w:numId w:val="20"/>
        </w:numPr>
        <w:spacing w:after="0" w:line="240" w:lineRule="auto"/>
        <w:jc w:val="left"/>
        <w:rPr>
          <w:rFonts w:cs="Calibri"/>
        </w:rPr>
      </w:pPr>
      <w:r w:rsidRPr="000A332A">
        <w:rPr>
          <w:rFonts w:cs="Calibri"/>
        </w:rPr>
        <w:t>naloge spletnega iskanja;</w:t>
      </w:r>
    </w:p>
    <w:p w:rsidR="002B494C" w:rsidRDefault="002B494C" w:rsidP="00263295">
      <w:pPr>
        <w:numPr>
          <w:ilvl w:val="0"/>
          <w:numId w:val="20"/>
        </w:numPr>
        <w:spacing w:after="0" w:line="240" w:lineRule="auto"/>
        <w:jc w:val="left"/>
        <w:rPr>
          <w:rFonts w:cs="Calibri"/>
        </w:rPr>
      </w:pPr>
      <w:r w:rsidRPr="000A332A">
        <w:rPr>
          <w:rFonts w:cs="Calibri"/>
        </w:rPr>
        <w:t>mrežni projekti in partnerstvo razredov na spletu;</w:t>
      </w:r>
    </w:p>
    <w:p w:rsidR="002B494C" w:rsidRPr="00B16799" w:rsidRDefault="002B494C" w:rsidP="00263295">
      <w:pPr>
        <w:numPr>
          <w:ilvl w:val="0"/>
          <w:numId w:val="20"/>
        </w:numPr>
        <w:spacing w:after="0" w:line="240" w:lineRule="auto"/>
        <w:jc w:val="left"/>
        <w:rPr>
          <w:rFonts w:cs="Calibri"/>
        </w:rPr>
      </w:pPr>
      <w:r w:rsidRPr="00B16799">
        <w:rPr>
          <w:rFonts w:cs="Calibri"/>
          <w:lang w:val="en-GB"/>
        </w:rPr>
        <w:t>referenčna gradiva: slovarji, enciklopedije, glosarji.</w:t>
      </w:r>
    </w:p>
    <w:p w:rsidR="002B494C" w:rsidRDefault="002B494C" w:rsidP="002B494C">
      <w:pPr>
        <w:spacing w:after="0" w:line="240" w:lineRule="auto"/>
        <w:jc w:val="left"/>
        <w:rPr>
          <w:rFonts w:cs="Calibri"/>
          <w:lang w:val="en-GB"/>
        </w:rPr>
      </w:pPr>
    </w:p>
    <w:p w:rsidR="002B494C" w:rsidRPr="00B16799" w:rsidRDefault="002B494C" w:rsidP="002B494C">
      <w:pPr>
        <w:spacing w:after="0" w:line="240" w:lineRule="auto"/>
        <w:jc w:val="left"/>
        <w:rPr>
          <w:rFonts w:cs="Calibri"/>
          <w:b/>
          <w:lang w:val="en-GB"/>
        </w:rPr>
      </w:pPr>
      <w:r w:rsidRPr="00B16799">
        <w:rPr>
          <w:rFonts w:cs="Calibri"/>
          <w:b/>
          <w:lang w:val="en-GB"/>
        </w:rPr>
        <w:t xml:space="preserve">Cilji in kompetence: </w:t>
      </w:r>
    </w:p>
    <w:p w:rsidR="002B494C" w:rsidRPr="000A332A" w:rsidRDefault="002B494C" w:rsidP="002B494C">
      <w:pPr>
        <w:rPr>
          <w:rFonts w:cs="Calibri"/>
        </w:rPr>
      </w:pPr>
      <w:r w:rsidRPr="000A332A">
        <w:rPr>
          <w:rFonts w:cs="Calibri"/>
        </w:rPr>
        <w:t>Študenti</w:t>
      </w:r>
    </w:p>
    <w:p w:rsidR="002B494C" w:rsidRPr="000A332A" w:rsidRDefault="002B494C" w:rsidP="00263295">
      <w:pPr>
        <w:numPr>
          <w:ilvl w:val="0"/>
          <w:numId w:val="20"/>
        </w:numPr>
        <w:spacing w:after="0" w:line="240" w:lineRule="auto"/>
        <w:jc w:val="left"/>
        <w:rPr>
          <w:rFonts w:cs="Calibri"/>
        </w:rPr>
      </w:pPr>
      <w:r w:rsidRPr="000A332A">
        <w:rPr>
          <w:rFonts w:cs="Calibri"/>
        </w:rPr>
        <w:t>spoznajo različna pojmovanja učenja in poučevanja z IKT;</w:t>
      </w:r>
    </w:p>
    <w:p w:rsidR="002B494C" w:rsidRPr="000A332A" w:rsidRDefault="002B494C" w:rsidP="00263295">
      <w:pPr>
        <w:numPr>
          <w:ilvl w:val="0"/>
          <w:numId w:val="20"/>
        </w:numPr>
        <w:spacing w:after="0" w:line="240" w:lineRule="auto"/>
        <w:jc w:val="left"/>
        <w:rPr>
          <w:rFonts w:cs="Calibri"/>
        </w:rPr>
      </w:pPr>
      <w:r w:rsidRPr="000A332A">
        <w:rPr>
          <w:rFonts w:cs="Calibri"/>
        </w:rPr>
        <w:t>spoznajo aktualne učne načrte za nemščino z vidika integracije IKT v učni proces;</w:t>
      </w:r>
    </w:p>
    <w:p w:rsidR="002B494C" w:rsidRPr="000A332A" w:rsidRDefault="002B494C" w:rsidP="00263295">
      <w:pPr>
        <w:numPr>
          <w:ilvl w:val="0"/>
          <w:numId w:val="20"/>
        </w:numPr>
        <w:spacing w:after="0" w:line="240" w:lineRule="auto"/>
        <w:jc w:val="left"/>
        <w:rPr>
          <w:rFonts w:cs="Calibri"/>
        </w:rPr>
      </w:pPr>
      <w:r w:rsidRPr="000A332A">
        <w:rPr>
          <w:rFonts w:cs="Calibri"/>
        </w:rPr>
        <w:t>znajo načrtovati, izvesti in ovrednotiti učni proces z IKT;</w:t>
      </w:r>
    </w:p>
    <w:p w:rsidR="002B494C" w:rsidRPr="000A332A" w:rsidRDefault="002B494C" w:rsidP="00263295">
      <w:pPr>
        <w:numPr>
          <w:ilvl w:val="0"/>
          <w:numId w:val="20"/>
        </w:numPr>
        <w:spacing w:after="0" w:line="240" w:lineRule="auto"/>
        <w:jc w:val="left"/>
        <w:rPr>
          <w:rFonts w:cs="Calibri"/>
        </w:rPr>
      </w:pPr>
      <w:r w:rsidRPr="000A332A">
        <w:rPr>
          <w:rFonts w:cs="Calibri"/>
        </w:rPr>
        <w:lastRenderedPageBreak/>
        <w:t>spoznajo različne programe za izvajanje e-izobraževanja in nekatera orodja za izdelavo e-gradiv;</w:t>
      </w:r>
    </w:p>
    <w:p w:rsidR="002B494C" w:rsidRPr="000A332A" w:rsidRDefault="002B494C" w:rsidP="00263295">
      <w:pPr>
        <w:numPr>
          <w:ilvl w:val="0"/>
          <w:numId w:val="20"/>
        </w:numPr>
        <w:spacing w:after="0" w:line="240" w:lineRule="auto"/>
        <w:jc w:val="left"/>
        <w:rPr>
          <w:rFonts w:cs="Calibri"/>
        </w:rPr>
      </w:pPr>
      <w:r w:rsidRPr="000A332A">
        <w:rPr>
          <w:rFonts w:cs="Calibri"/>
        </w:rPr>
        <w:t>znajo poiskati že izdelana e-gradiva in jih kritično ovrednotiti;</w:t>
      </w:r>
    </w:p>
    <w:p w:rsidR="002B494C" w:rsidRDefault="002B494C" w:rsidP="00263295">
      <w:pPr>
        <w:numPr>
          <w:ilvl w:val="0"/>
          <w:numId w:val="20"/>
        </w:numPr>
        <w:spacing w:after="0" w:line="240" w:lineRule="auto"/>
        <w:jc w:val="left"/>
        <w:rPr>
          <w:rFonts w:cs="Calibri"/>
        </w:rPr>
      </w:pPr>
      <w:r w:rsidRPr="000A332A">
        <w:rPr>
          <w:rFonts w:cs="Calibri"/>
        </w:rPr>
        <w:t>so zmožni vpeljati novosti v pouk nemščine;</w:t>
      </w:r>
    </w:p>
    <w:p w:rsidR="002B494C" w:rsidRDefault="002B494C" w:rsidP="00263295">
      <w:pPr>
        <w:numPr>
          <w:ilvl w:val="0"/>
          <w:numId w:val="20"/>
        </w:numPr>
        <w:spacing w:after="0" w:line="240" w:lineRule="auto"/>
        <w:jc w:val="left"/>
        <w:rPr>
          <w:rFonts w:cs="Calibri"/>
        </w:rPr>
      </w:pPr>
      <w:r w:rsidRPr="00B16799">
        <w:rPr>
          <w:rFonts w:cs="Calibri"/>
        </w:rPr>
        <w:t>ozavestijo pomen vseživljenjskega izobraževanja.</w:t>
      </w:r>
    </w:p>
    <w:p w:rsidR="002B494C" w:rsidRDefault="002B494C" w:rsidP="002B494C">
      <w:pPr>
        <w:spacing w:after="0" w:line="240" w:lineRule="auto"/>
        <w:jc w:val="left"/>
        <w:rPr>
          <w:rFonts w:cs="Calibri"/>
        </w:rPr>
      </w:pPr>
    </w:p>
    <w:p w:rsidR="002B494C" w:rsidRPr="00101E74" w:rsidRDefault="00101E74" w:rsidP="002B494C">
      <w:pPr>
        <w:pStyle w:val="Naslov2"/>
        <w:ind w:left="0" w:firstLine="0"/>
      </w:pPr>
      <w:bookmarkStart w:id="35" w:name="_Toc10490407"/>
      <w:r w:rsidRPr="00101E74">
        <w:t>Literarna</w:t>
      </w:r>
      <w:r>
        <w:t xml:space="preserve"> didaktika</w:t>
      </w:r>
      <w:bookmarkEnd w:id="35"/>
    </w:p>
    <w:p w:rsidR="002B494C" w:rsidRDefault="00101E74" w:rsidP="002B494C">
      <w:pPr>
        <w:spacing w:after="0" w:line="240" w:lineRule="auto"/>
        <w:ind w:left="0"/>
        <w:rPr>
          <w:rFonts w:cstheme="minorHAnsi"/>
          <w:b/>
        </w:rPr>
      </w:pPr>
      <w:r>
        <w:rPr>
          <w:rFonts w:cstheme="minorHAnsi"/>
          <w:b/>
        </w:rPr>
        <w:t>izr. prof. dr. Irena Samide</w:t>
      </w:r>
      <w:r w:rsidR="002228C8">
        <w:rPr>
          <w:rFonts w:cstheme="minorHAnsi"/>
          <w:b/>
        </w:rPr>
        <w:t xml:space="preserve"> / </w:t>
      </w:r>
      <w:r w:rsidR="002228C8" w:rsidRPr="00B16799">
        <w:rPr>
          <w:b/>
          <w:sz w:val="24"/>
          <w:szCs w:val="24"/>
        </w:rPr>
        <w:t>doc. dr. Andreja Retelj</w:t>
      </w:r>
    </w:p>
    <w:p w:rsidR="00101E74" w:rsidRPr="00101E74" w:rsidRDefault="00101E74" w:rsidP="002B494C">
      <w:pPr>
        <w:spacing w:after="0" w:line="240" w:lineRule="auto"/>
        <w:ind w:left="0"/>
        <w:rPr>
          <w:rFonts w:cstheme="minorHAnsi"/>
          <w:b/>
        </w:rPr>
      </w:pPr>
    </w:p>
    <w:p w:rsidR="002B494C" w:rsidRPr="002B494C" w:rsidRDefault="002B494C" w:rsidP="002B494C">
      <w:pPr>
        <w:spacing w:after="0" w:line="240" w:lineRule="auto"/>
        <w:ind w:left="0"/>
        <w:rPr>
          <w:rFonts w:cstheme="minorHAnsi"/>
          <w:b/>
        </w:rPr>
      </w:pPr>
      <w:r>
        <w:rPr>
          <w:rFonts w:cstheme="minorHAnsi"/>
          <w:b/>
        </w:rPr>
        <w:t xml:space="preserve">Vsebina: </w:t>
      </w:r>
    </w:p>
    <w:p w:rsidR="002B494C" w:rsidRPr="00101E74" w:rsidRDefault="002B494C" w:rsidP="00263295">
      <w:pPr>
        <w:pStyle w:val="Odstavekseznama"/>
        <w:numPr>
          <w:ilvl w:val="0"/>
          <w:numId w:val="25"/>
        </w:numPr>
        <w:spacing w:after="0" w:line="240" w:lineRule="auto"/>
        <w:rPr>
          <w:rFonts w:ascii="Cambria" w:hAnsi="Cambria" w:cstheme="minorHAnsi"/>
          <w:lang w:val="sl-SI"/>
        </w:rPr>
      </w:pPr>
      <w:r w:rsidRPr="00101E74">
        <w:rPr>
          <w:rFonts w:ascii="Cambria" w:hAnsi="Cambria" w:cstheme="minorHAnsi"/>
          <w:lang w:val="sl-SI"/>
        </w:rPr>
        <w:t>Teoretično ozadje literarne didaktike kot znanstvene discipline;</w:t>
      </w:r>
    </w:p>
    <w:p w:rsidR="002B494C" w:rsidRPr="002B494C" w:rsidRDefault="002B494C" w:rsidP="00263295">
      <w:pPr>
        <w:pStyle w:val="Odstavekseznama"/>
        <w:numPr>
          <w:ilvl w:val="0"/>
          <w:numId w:val="25"/>
        </w:numPr>
        <w:spacing w:after="0" w:line="240" w:lineRule="auto"/>
        <w:jc w:val="both"/>
        <w:rPr>
          <w:rFonts w:ascii="Cambria" w:hAnsi="Cambria" w:cstheme="minorHAnsi"/>
        </w:rPr>
      </w:pPr>
      <w:r w:rsidRPr="00101E74">
        <w:rPr>
          <w:rFonts w:ascii="Cambria" w:hAnsi="Cambria" w:cstheme="minorHAnsi"/>
          <w:lang w:val="sl-SI"/>
        </w:rPr>
        <w:t>specifičnost literarnih kompetenc in njihova kate</w:t>
      </w:r>
      <w:r w:rsidRPr="002B494C">
        <w:rPr>
          <w:rFonts w:ascii="Cambria" w:hAnsi="Cambria" w:cstheme="minorHAnsi"/>
        </w:rPr>
        <w:t xml:space="preserve">gorizacija; </w:t>
      </w:r>
    </w:p>
    <w:p w:rsidR="002B494C" w:rsidRPr="002B494C" w:rsidRDefault="002B494C" w:rsidP="00263295">
      <w:pPr>
        <w:pStyle w:val="Odstavekseznama"/>
        <w:numPr>
          <w:ilvl w:val="0"/>
          <w:numId w:val="25"/>
        </w:numPr>
        <w:spacing w:after="0" w:line="240" w:lineRule="auto"/>
        <w:jc w:val="both"/>
        <w:rPr>
          <w:rFonts w:ascii="Cambria" w:hAnsi="Cambria" w:cstheme="minorHAnsi"/>
        </w:rPr>
      </w:pPr>
      <w:r w:rsidRPr="002B494C">
        <w:rPr>
          <w:rFonts w:ascii="Cambria" w:hAnsi="Cambria" w:cstheme="minorHAnsi"/>
        </w:rPr>
        <w:t xml:space="preserve">literarne in medijske kompetence; produktivne kompetence;  </w:t>
      </w:r>
    </w:p>
    <w:p w:rsidR="002B494C" w:rsidRPr="002B494C" w:rsidRDefault="002B494C" w:rsidP="00263295">
      <w:pPr>
        <w:pStyle w:val="Odstavekseznama"/>
        <w:numPr>
          <w:ilvl w:val="0"/>
          <w:numId w:val="25"/>
        </w:numPr>
        <w:spacing w:after="0" w:line="240" w:lineRule="auto"/>
        <w:jc w:val="both"/>
        <w:rPr>
          <w:rFonts w:ascii="Cambria" w:hAnsi="Cambria" w:cstheme="minorHAnsi"/>
        </w:rPr>
      </w:pPr>
      <w:r w:rsidRPr="002B494C">
        <w:rPr>
          <w:rFonts w:ascii="Cambria" w:hAnsi="Cambria" w:cstheme="minorHAnsi"/>
        </w:rPr>
        <w:t>izbira in določanje učnih ciljev;</w:t>
      </w:r>
    </w:p>
    <w:p w:rsidR="002B494C" w:rsidRPr="002B494C" w:rsidRDefault="002B494C" w:rsidP="00263295">
      <w:pPr>
        <w:pStyle w:val="Odstavekseznama"/>
        <w:numPr>
          <w:ilvl w:val="0"/>
          <w:numId w:val="25"/>
        </w:numPr>
        <w:spacing w:after="0" w:line="240" w:lineRule="auto"/>
        <w:jc w:val="both"/>
        <w:rPr>
          <w:rFonts w:ascii="Cambria" w:hAnsi="Cambria" w:cstheme="minorHAnsi"/>
        </w:rPr>
      </w:pPr>
      <w:r w:rsidRPr="002B494C">
        <w:rPr>
          <w:rFonts w:ascii="Cambria" w:hAnsi="Cambria" w:cstheme="minorHAnsi"/>
        </w:rPr>
        <w:t xml:space="preserve">kriteriji za izbiro literarnih besedil; </w:t>
      </w:r>
    </w:p>
    <w:p w:rsidR="002B494C" w:rsidRPr="002B494C" w:rsidRDefault="002B494C" w:rsidP="00263295">
      <w:pPr>
        <w:pStyle w:val="Odstavekseznama"/>
        <w:numPr>
          <w:ilvl w:val="0"/>
          <w:numId w:val="25"/>
        </w:numPr>
        <w:spacing w:after="0" w:line="240" w:lineRule="auto"/>
        <w:jc w:val="both"/>
        <w:rPr>
          <w:rFonts w:ascii="Cambria" w:hAnsi="Cambria" w:cstheme="minorHAnsi"/>
        </w:rPr>
      </w:pPr>
      <w:r w:rsidRPr="002B494C">
        <w:rPr>
          <w:rFonts w:ascii="Cambria" w:hAnsi="Cambria" w:cstheme="minorHAnsi"/>
        </w:rPr>
        <w:t xml:space="preserve">vprašanja kanona, literarna besedila za zgodnje stopnje učenja, zvočna in slikovna besedila;  </w:t>
      </w:r>
    </w:p>
    <w:p w:rsidR="002B494C" w:rsidRPr="002B494C" w:rsidRDefault="002B494C" w:rsidP="00263295">
      <w:pPr>
        <w:pStyle w:val="Odstavekseznama"/>
        <w:numPr>
          <w:ilvl w:val="0"/>
          <w:numId w:val="25"/>
        </w:numPr>
        <w:spacing w:after="0" w:line="240" w:lineRule="auto"/>
        <w:jc w:val="both"/>
        <w:rPr>
          <w:rFonts w:ascii="Cambria" w:hAnsi="Cambria" w:cstheme="minorHAnsi"/>
        </w:rPr>
      </w:pPr>
      <w:r w:rsidRPr="002B494C">
        <w:rPr>
          <w:rFonts w:ascii="Cambria" w:hAnsi="Cambria" w:cstheme="minorHAnsi"/>
        </w:rPr>
        <w:t>interpretacijski postopki za predpripravo didaktizacije;</w:t>
      </w:r>
    </w:p>
    <w:p w:rsidR="002B494C" w:rsidRPr="002B494C" w:rsidRDefault="002B494C" w:rsidP="00263295">
      <w:pPr>
        <w:pStyle w:val="Odstavekseznama"/>
        <w:numPr>
          <w:ilvl w:val="0"/>
          <w:numId w:val="25"/>
        </w:numPr>
        <w:spacing w:after="0" w:line="240" w:lineRule="auto"/>
        <w:jc w:val="both"/>
        <w:rPr>
          <w:rFonts w:ascii="Cambria" w:hAnsi="Cambria" w:cstheme="minorHAnsi"/>
        </w:rPr>
      </w:pPr>
      <w:r w:rsidRPr="002B494C">
        <w:rPr>
          <w:rFonts w:ascii="Cambria" w:hAnsi="Cambria" w:cstheme="minorHAnsi"/>
        </w:rPr>
        <w:t xml:space="preserve">napotki za konkretne didaktizacije in organizacijo literarnodidaktičnega gradiva; </w:t>
      </w:r>
    </w:p>
    <w:p w:rsidR="002B494C" w:rsidRPr="002B494C" w:rsidRDefault="002B494C" w:rsidP="002B494C">
      <w:pPr>
        <w:spacing w:after="0" w:line="240" w:lineRule="auto"/>
        <w:jc w:val="left"/>
        <w:rPr>
          <w:rFonts w:cstheme="minorHAnsi"/>
        </w:rPr>
      </w:pPr>
    </w:p>
    <w:p w:rsidR="002B494C" w:rsidRPr="002B494C" w:rsidRDefault="002B494C" w:rsidP="002B494C">
      <w:pPr>
        <w:ind w:left="340" w:hanging="170"/>
        <w:rPr>
          <w:rFonts w:cstheme="minorHAnsi"/>
          <w:b/>
          <w:lang w:val="en-US"/>
        </w:rPr>
      </w:pPr>
      <w:r w:rsidRPr="002B494C">
        <w:rPr>
          <w:rFonts w:cstheme="minorHAnsi"/>
          <w:b/>
          <w:lang w:val="en-US"/>
        </w:rPr>
        <w:t xml:space="preserve">Predmet ima štiri temeljne cilje: </w:t>
      </w:r>
    </w:p>
    <w:p w:rsidR="002B494C" w:rsidRPr="002B494C" w:rsidRDefault="002B494C" w:rsidP="00263295">
      <w:pPr>
        <w:pStyle w:val="Odstavekseznama"/>
        <w:numPr>
          <w:ilvl w:val="0"/>
          <w:numId w:val="22"/>
        </w:numPr>
        <w:spacing w:after="0" w:line="240" w:lineRule="auto"/>
        <w:ind w:left="340" w:hanging="170"/>
        <w:jc w:val="both"/>
        <w:rPr>
          <w:rFonts w:ascii="Cambria" w:hAnsi="Cambria" w:cstheme="minorHAnsi"/>
          <w:lang w:val="en-US"/>
        </w:rPr>
      </w:pPr>
      <w:r w:rsidRPr="002B494C">
        <w:rPr>
          <w:rFonts w:ascii="Cambria" w:hAnsi="Cambria" w:cstheme="minorHAnsi"/>
          <w:lang w:val="en-US"/>
        </w:rPr>
        <w:t xml:space="preserve">ustvariti razumevanje o potrebi in smotrnosti vključevanja literarnih besedil v pouk nemščine od prve stopnje dalje; </w:t>
      </w:r>
    </w:p>
    <w:p w:rsidR="002B494C" w:rsidRPr="002B494C" w:rsidRDefault="002B494C" w:rsidP="00263295">
      <w:pPr>
        <w:pStyle w:val="Odstavekseznama"/>
        <w:numPr>
          <w:ilvl w:val="0"/>
          <w:numId w:val="22"/>
        </w:numPr>
        <w:spacing w:after="0" w:line="240" w:lineRule="auto"/>
        <w:ind w:left="340" w:hanging="170"/>
        <w:jc w:val="both"/>
        <w:rPr>
          <w:rFonts w:ascii="Cambria" w:hAnsi="Cambria" w:cstheme="minorHAnsi"/>
          <w:lang w:val="en-US"/>
        </w:rPr>
      </w:pPr>
      <w:r w:rsidRPr="002B494C">
        <w:rPr>
          <w:rFonts w:ascii="Cambria" w:hAnsi="Cambria" w:cstheme="minorHAnsi"/>
          <w:lang w:val="en-US"/>
        </w:rPr>
        <w:t>posredovati osnovne metode izbire učnih ciljev, kompetenc, ustreznih besedil;</w:t>
      </w:r>
    </w:p>
    <w:p w:rsidR="002B494C" w:rsidRPr="002B494C" w:rsidRDefault="002B494C" w:rsidP="00263295">
      <w:pPr>
        <w:pStyle w:val="Odstavekseznama"/>
        <w:numPr>
          <w:ilvl w:val="0"/>
          <w:numId w:val="22"/>
        </w:numPr>
        <w:spacing w:after="0" w:line="240" w:lineRule="auto"/>
        <w:ind w:left="340" w:hanging="170"/>
        <w:jc w:val="both"/>
        <w:rPr>
          <w:rFonts w:ascii="Cambria" w:hAnsi="Cambria" w:cstheme="minorHAnsi"/>
          <w:lang w:val="en-US"/>
        </w:rPr>
      </w:pPr>
      <w:r w:rsidRPr="002B494C">
        <w:rPr>
          <w:rFonts w:ascii="Cambria" w:hAnsi="Cambria" w:cstheme="minorHAnsi"/>
          <w:lang w:val="en-US"/>
        </w:rPr>
        <w:t>seznaniti študente in študentke z didaktizacijskimi postopki;</w:t>
      </w:r>
    </w:p>
    <w:p w:rsidR="002B494C" w:rsidRPr="002B494C" w:rsidRDefault="002B494C" w:rsidP="00263295">
      <w:pPr>
        <w:pStyle w:val="Odstavekseznama"/>
        <w:numPr>
          <w:ilvl w:val="0"/>
          <w:numId w:val="22"/>
        </w:numPr>
        <w:spacing w:after="0" w:line="240" w:lineRule="auto"/>
        <w:ind w:left="340" w:hanging="170"/>
        <w:jc w:val="both"/>
        <w:rPr>
          <w:rFonts w:ascii="Cambria" w:hAnsi="Cambria" w:cstheme="minorHAnsi"/>
          <w:lang w:val="en-US"/>
        </w:rPr>
      </w:pPr>
      <w:r w:rsidRPr="002B494C">
        <w:rPr>
          <w:rFonts w:ascii="Cambria" w:hAnsi="Cambria" w:cstheme="minorHAnsi"/>
          <w:lang w:val="en-US"/>
        </w:rPr>
        <w:t>praktični preizkus teoretičnega znanja pri izdelavi konkretnih primerov didaktizacij literarnih besedil.</w:t>
      </w:r>
    </w:p>
    <w:p w:rsidR="002B494C" w:rsidRPr="002B494C" w:rsidRDefault="002B494C" w:rsidP="002B494C">
      <w:pPr>
        <w:ind w:left="340" w:hanging="170"/>
        <w:rPr>
          <w:rFonts w:cstheme="minorHAnsi"/>
          <w:lang w:val="en-US"/>
        </w:rPr>
      </w:pPr>
    </w:p>
    <w:p w:rsidR="002B494C" w:rsidRPr="002B494C" w:rsidRDefault="002B494C" w:rsidP="002B494C">
      <w:pPr>
        <w:rPr>
          <w:rFonts w:cstheme="minorHAnsi"/>
          <w:b/>
        </w:rPr>
      </w:pPr>
      <w:r w:rsidRPr="002B494C">
        <w:rPr>
          <w:rFonts w:cstheme="minorHAnsi"/>
          <w:b/>
        </w:rPr>
        <w:t xml:space="preserve">Predmetnospecifične kompetence: </w:t>
      </w:r>
    </w:p>
    <w:p w:rsidR="002B494C" w:rsidRPr="002B494C" w:rsidRDefault="002B494C" w:rsidP="00263295">
      <w:pPr>
        <w:numPr>
          <w:ilvl w:val="0"/>
          <w:numId w:val="21"/>
        </w:numPr>
        <w:spacing w:after="0" w:line="240" w:lineRule="auto"/>
        <w:ind w:left="340" w:hanging="170"/>
        <w:rPr>
          <w:rFonts w:cstheme="minorHAnsi"/>
        </w:rPr>
      </w:pPr>
      <w:r w:rsidRPr="002B494C">
        <w:rPr>
          <w:rFonts w:cstheme="minorHAnsi"/>
        </w:rPr>
        <w:t>razumevanje širokega potenciala literarnih besedil pri pouku tujega jezika na različnih stopnjah in v različnih učnih okoljih;</w:t>
      </w:r>
    </w:p>
    <w:p w:rsidR="002B494C" w:rsidRPr="002B494C" w:rsidRDefault="002B494C" w:rsidP="00263295">
      <w:pPr>
        <w:numPr>
          <w:ilvl w:val="0"/>
          <w:numId w:val="21"/>
        </w:numPr>
        <w:spacing w:after="0" w:line="240" w:lineRule="auto"/>
        <w:ind w:left="340" w:hanging="170"/>
        <w:rPr>
          <w:rFonts w:cstheme="minorHAnsi"/>
        </w:rPr>
      </w:pPr>
      <w:r w:rsidRPr="002B494C">
        <w:rPr>
          <w:rFonts w:cstheme="minorHAnsi"/>
        </w:rPr>
        <w:t>poznavanje kompetenčnega pristopa in okvira literarnih kompetenc;</w:t>
      </w:r>
    </w:p>
    <w:p w:rsidR="002B494C" w:rsidRPr="002B494C" w:rsidRDefault="002B494C" w:rsidP="00263295">
      <w:pPr>
        <w:numPr>
          <w:ilvl w:val="0"/>
          <w:numId w:val="21"/>
        </w:numPr>
        <w:spacing w:after="0" w:line="240" w:lineRule="auto"/>
        <w:ind w:left="340" w:hanging="170"/>
        <w:rPr>
          <w:rFonts w:cstheme="minorHAnsi"/>
        </w:rPr>
      </w:pPr>
      <w:r w:rsidRPr="002B494C">
        <w:rPr>
          <w:rFonts w:cstheme="minorHAnsi"/>
        </w:rPr>
        <w:t>razlikovanje med literarnimi in drugimi jezikovnimi, komunikacijskimi, socialnimi idr. kompetencami</w:t>
      </w:r>
    </w:p>
    <w:p w:rsidR="002B494C" w:rsidRPr="002B494C" w:rsidRDefault="002B494C" w:rsidP="00263295">
      <w:pPr>
        <w:numPr>
          <w:ilvl w:val="0"/>
          <w:numId w:val="21"/>
        </w:numPr>
        <w:spacing w:after="0" w:line="240" w:lineRule="auto"/>
        <w:ind w:left="340" w:hanging="170"/>
        <w:rPr>
          <w:rFonts w:cstheme="minorHAnsi"/>
        </w:rPr>
      </w:pPr>
      <w:r w:rsidRPr="002B494C">
        <w:rPr>
          <w:rFonts w:cstheme="minorHAnsi"/>
        </w:rPr>
        <w:t>sposobnost postavljanja ustreznih učnih ciljev in izbire literarnih kompetenc ter sposobnost ustvarjanja vaj za doseganje teh ciljev;</w:t>
      </w:r>
    </w:p>
    <w:p w:rsidR="002B494C" w:rsidRPr="002B494C" w:rsidRDefault="002B494C" w:rsidP="00263295">
      <w:pPr>
        <w:numPr>
          <w:ilvl w:val="0"/>
          <w:numId w:val="21"/>
        </w:numPr>
        <w:spacing w:after="0" w:line="240" w:lineRule="auto"/>
        <w:ind w:left="340" w:hanging="170"/>
        <w:rPr>
          <w:rFonts w:cstheme="minorHAnsi"/>
        </w:rPr>
      </w:pPr>
      <w:r w:rsidRPr="002B494C">
        <w:rPr>
          <w:rFonts w:cstheme="minorHAnsi"/>
        </w:rPr>
        <w:t>sposobnost argumentirane izbire literarnih besedil ter ustreznih didaktičnih metod;</w:t>
      </w:r>
    </w:p>
    <w:p w:rsidR="002B494C" w:rsidRPr="002B494C" w:rsidRDefault="002B494C" w:rsidP="00263295">
      <w:pPr>
        <w:numPr>
          <w:ilvl w:val="0"/>
          <w:numId w:val="21"/>
        </w:numPr>
        <w:spacing w:after="0" w:line="240" w:lineRule="auto"/>
        <w:ind w:left="340" w:hanging="170"/>
        <w:rPr>
          <w:rFonts w:cstheme="minorHAnsi"/>
        </w:rPr>
      </w:pPr>
      <w:r w:rsidRPr="002B494C">
        <w:rPr>
          <w:rFonts w:cstheme="minorHAnsi"/>
        </w:rPr>
        <w:t>sposobnost na te cilje osredinjene analize in interpretacije literarnega besedila za pripravo učne ure;</w:t>
      </w:r>
    </w:p>
    <w:p w:rsidR="002B494C" w:rsidRDefault="002B494C" w:rsidP="00263295">
      <w:pPr>
        <w:numPr>
          <w:ilvl w:val="0"/>
          <w:numId w:val="21"/>
        </w:numPr>
        <w:spacing w:after="0" w:line="240" w:lineRule="auto"/>
        <w:ind w:left="340" w:hanging="170"/>
        <w:rPr>
          <w:rFonts w:cstheme="minorHAnsi"/>
        </w:rPr>
      </w:pPr>
      <w:r w:rsidRPr="002B494C">
        <w:rPr>
          <w:rFonts w:cstheme="minorHAnsi"/>
        </w:rPr>
        <w:t>sposobnost uporabe ustreznih in sodobnih didaktičnih postopkov;</w:t>
      </w:r>
    </w:p>
    <w:p w:rsidR="002B494C" w:rsidRPr="002B494C" w:rsidRDefault="002B494C" w:rsidP="002B494C">
      <w:pPr>
        <w:spacing w:after="0" w:line="240" w:lineRule="auto"/>
        <w:jc w:val="left"/>
        <w:rPr>
          <w:rFonts w:cstheme="minorHAnsi"/>
        </w:rPr>
      </w:pPr>
    </w:p>
    <w:p w:rsidR="002B494C" w:rsidRPr="002B494C" w:rsidRDefault="002B494C" w:rsidP="00FD4C72">
      <w:pPr>
        <w:rPr>
          <w:rFonts w:cs="Calibri"/>
        </w:rPr>
      </w:pPr>
    </w:p>
    <w:p w:rsidR="002B494C" w:rsidRDefault="002B494C" w:rsidP="00D26D3A">
      <w:pPr>
        <w:pStyle w:val="Naslov2"/>
        <w:ind w:left="0" w:firstLine="0"/>
      </w:pPr>
      <w:bookmarkStart w:id="36" w:name="_Toc10490408"/>
      <w:r>
        <w:t>P</w:t>
      </w:r>
      <w:r w:rsidR="00101E74">
        <w:t>edagoška praksa I</w:t>
      </w:r>
      <w:bookmarkEnd w:id="36"/>
      <w:r w:rsidR="00101E74">
        <w:t xml:space="preserve"> </w:t>
      </w:r>
    </w:p>
    <w:p w:rsidR="00101E74" w:rsidRDefault="00101E74" w:rsidP="00101E74">
      <w:pPr>
        <w:rPr>
          <w:b/>
        </w:rPr>
      </w:pPr>
      <w:r>
        <w:rPr>
          <w:b/>
        </w:rPr>
        <w:t xml:space="preserve">izr. prof. dr. Brigita Kosevski Puljić in doc. dr. Andreja Retelj </w:t>
      </w:r>
    </w:p>
    <w:p w:rsidR="00101E74" w:rsidRPr="00101E74" w:rsidRDefault="00101E74" w:rsidP="00101E74">
      <w:pPr>
        <w:rPr>
          <w:b/>
        </w:rPr>
      </w:pPr>
    </w:p>
    <w:p w:rsidR="002B494C" w:rsidRPr="000A332A" w:rsidRDefault="002B494C" w:rsidP="002B494C">
      <w:pPr>
        <w:rPr>
          <w:rFonts w:cs="Calibri"/>
        </w:rPr>
      </w:pPr>
      <w:r>
        <w:rPr>
          <w:rFonts w:cs="Calibri"/>
          <w:b/>
        </w:rPr>
        <w:t xml:space="preserve">Vsebina: </w:t>
      </w:r>
      <w:r w:rsidRPr="000A332A">
        <w:rPr>
          <w:rFonts w:cs="Calibri"/>
        </w:rPr>
        <w:t>(Okvirna vsebina je določena že v UN za pedagoško prakso na FF, natančen opis poteka in zadolžitev na praksi pa v gradivu za PP na oddelku).</w:t>
      </w:r>
    </w:p>
    <w:p w:rsidR="002B494C" w:rsidRPr="000A332A" w:rsidRDefault="002B494C" w:rsidP="00263295">
      <w:pPr>
        <w:numPr>
          <w:ilvl w:val="0"/>
          <w:numId w:val="26"/>
        </w:numPr>
        <w:spacing w:after="0" w:line="240" w:lineRule="auto"/>
        <w:rPr>
          <w:rFonts w:cs="Calibri"/>
        </w:rPr>
      </w:pPr>
      <w:r w:rsidRPr="000A332A">
        <w:rPr>
          <w:rFonts w:cs="Calibri"/>
        </w:rPr>
        <w:t>Opazovanje pouka, analiza, načrtovanje pouka in priprava na pouk nemščine.</w:t>
      </w:r>
    </w:p>
    <w:p w:rsidR="002B494C" w:rsidRPr="000A332A" w:rsidRDefault="002B494C" w:rsidP="00263295">
      <w:pPr>
        <w:numPr>
          <w:ilvl w:val="0"/>
          <w:numId w:val="26"/>
        </w:numPr>
        <w:spacing w:after="0" w:line="240" w:lineRule="auto"/>
        <w:rPr>
          <w:rFonts w:cs="Calibri"/>
        </w:rPr>
      </w:pPr>
      <w:r w:rsidRPr="000A332A">
        <w:rPr>
          <w:rFonts w:cs="Calibri"/>
        </w:rPr>
        <w:t>Izdelava zapisnikov s hospitacij.</w:t>
      </w:r>
    </w:p>
    <w:p w:rsidR="002B494C" w:rsidRPr="000A332A" w:rsidRDefault="002B494C" w:rsidP="00263295">
      <w:pPr>
        <w:numPr>
          <w:ilvl w:val="0"/>
          <w:numId w:val="26"/>
        </w:numPr>
        <w:spacing w:after="0" w:line="240" w:lineRule="auto"/>
        <w:rPr>
          <w:rFonts w:cs="Calibri"/>
        </w:rPr>
      </w:pPr>
      <w:r w:rsidRPr="000A332A">
        <w:rPr>
          <w:rFonts w:cs="Calibri"/>
        </w:rPr>
        <w:t>Izdelava učnih priprav in učnih gradiv za pouk nemščine.</w:t>
      </w:r>
    </w:p>
    <w:p w:rsidR="002B494C" w:rsidRPr="000A332A" w:rsidRDefault="002B494C" w:rsidP="00263295">
      <w:pPr>
        <w:numPr>
          <w:ilvl w:val="0"/>
          <w:numId w:val="26"/>
        </w:numPr>
        <w:spacing w:after="0" w:line="240" w:lineRule="auto"/>
        <w:rPr>
          <w:rFonts w:cs="Calibri"/>
        </w:rPr>
      </w:pPr>
      <w:r w:rsidRPr="000A332A">
        <w:rPr>
          <w:rFonts w:cs="Calibri"/>
        </w:rPr>
        <w:t>Sodelovalno poučevanje.</w:t>
      </w:r>
    </w:p>
    <w:p w:rsidR="002B494C" w:rsidRPr="000A332A" w:rsidRDefault="002B494C" w:rsidP="00263295">
      <w:pPr>
        <w:numPr>
          <w:ilvl w:val="0"/>
          <w:numId w:val="26"/>
        </w:numPr>
        <w:spacing w:after="0" w:line="240" w:lineRule="auto"/>
        <w:rPr>
          <w:rFonts w:cs="Calibri"/>
        </w:rPr>
      </w:pPr>
      <w:r w:rsidRPr="000A332A">
        <w:rPr>
          <w:rFonts w:cs="Calibri"/>
        </w:rPr>
        <w:t>Samostojno poučevanje</w:t>
      </w:r>
      <w:r>
        <w:rPr>
          <w:rFonts w:cs="Calibri"/>
        </w:rPr>
        <w:t xml:space="preserve"> v obliki mikropoučevanja.</w:t>
      </w:r>
    </w:p>
    <w:p w:rsidR="002B494C" w:rsidRPr="000A332A" w:rsidRDefault="002B494C" w:rsidP="00263295">
      <w:pPr>
        <w:numPr>
          <w:ilvl w:val="0"/>
          <w:numId w:val="26"/>
        </w:numPr>
        <w:spacing w:after="0" w:line="240" w:lineRule="auto"/>
        <w:rPr>
          <w:rFonts w:cs="Calibri"/>
        </w:rPr>
      </w:pPr>
      <w:r w:rsidRPr="000A332A">
        <w:rPr>
          <w:rFonts w:cs="Calibri"/>
        </w:rPr>
        <w:t>Poglobljena analiza učbenikov za nemščino.</w:t>
      </w:r>
    </w:p>
    <w:p w:rsidR="002B494C" w:rsidRDefault="002B494C" w:rsidP="00D26D3A">
      <w:pPr>
        <w:pStyle w:val="Naslov2"/>
        <w:ind w:left="0" w:firstLine="0"/>
      </w:pPr>
    </w:p>
    <w:p w:rsidR="002B494C" w:rsidRPr="000A332A" w:rsidRDefault="002B494C" w:rsidP="002B494C">
      <w:pPr>
        <w:rPr>
          <w:rFonts w:cs="Calibri"/>
        </w:rPr>
      </w:pPr>
      <w:r>
        <w:rPr>
          <w:rFonts w:cs="Calibri"/>
          <w:b/>
        </w:rPr>
        <w:t xml:space="preserve">Cilji in kompetence: </w:t>
      </w:r>
      <w:r w:rsidRPr="000A332A">
        <w:rPr>
          <w:rFonts w:cs="Calibri"/>
        </w:rPr>
        <w:t xml:space="preserve">S pomočjo učne prakse študenti razvijejo kompetence potrebne za uspešno opravljanje poklica učitelja. Kompetence diplomantov pedagoških smeri študija so rezultat znanj s posameznih predmetnih področij, pedagoško – psiholoških znanj, specialno didaktičnih znanj ter neprestanega povezovanja, reflektiranja in preizkušanja teh znanj v neposredni vodeni učni praksi. Kompetence diplomantov so rezultat celotnega </w:t>
      </w:r>
      <w:r w:rsidRPr="000A332A">
        <w:rPr>
          <w:rFonts w:cs="Calibri"/>
        </w:rPr>
        <w:lastRenderedPageBreak/>
        <w:t xml:space="preserve">pedagoškega procesa, ki se izvaja na fakulteti v povezavi z neposredno prakso. Pedagoška praksa omogoča študentom: </w:t>
      </w:r>
    </w:p>
    <w:p w:rsidR="002B494C" w:rsidRPr="000A332A" w:rsidRDefault="002B494C" w:rsidP="00263295">
      <w:pPr>
        <w:numPr>
          <w:ilvl w:val="0"/>
          <w:numId w:val="27"/>
        </w:numPr>
        <w:spacing w:after="0" w:line="240" w:lineRule="auto"/>
        <w:rPr>
          <w:rFonts w:cs="Calibri"/>
        </w:rPr>
      </w:pPr>
      <w:r w:rsidRPr="000A332A">
        <w:rPr>
          <w:rFonts w:cs="Calibri"/>
        </w:rPr>
        <w:t>da povežejo teoretična spoznanja iz različnih predmetnih področij, psihološka, pedagoška in specialno didaktična znanja s praktičnimi izkušnjami;</w:t>
      </w:r>
    </w:p>
    <w:p w:rsidR="002B494C" w:rsidRPr="000A332A" w:rsidRDefault="002B494C" w:rsidP="00263295">
      <w:pPr>
        <w:numPr>
          <w:ilvl w:val="0"/>
          <w:numId w:val="27"/>
        </w:numPr>
        <w:spacing w:after="0" w:line="240" w:lineRule="auto"/>
        <w:rPr>
          <w:rFonts w:cs="Calibri"/>
        </w:rPr>
      </w:pPr>
      <w:r w:rsidRPr="000A332A">
        <w:rPr>
          <w:rFonts w:cs="Calibri"/>
        </w:rPr>
        <w:t>da ozavestijo temeljne profesionalne vrednote učitelja in razvijajo ustrezna profesionalna in etična vedenja, v katerih se  te vrednote izražajo, tako da učitelj predstavlja učencem dober zgled;</w:t>
      </w:r>
    </w:p>
    <w:p w:rsidR="002B494C" w:rsidRPr="000A332A" w:rsidRDefault="002B494C" w:rsidP="00263295">
      <w:pPr>
        <w:numPr>
          <w:ilvl w:val="0"/>
          <w:numId w:val="27"/>
        </w:numPr>
        <w:spacing w:after="0" w:line="240" w:lineRule="auto"/>
        <w:rPr>
          <w:rFonts w:cs="Calibri"/>
        </w:rPr>
      </w:pPr>
      <w:r w:rsidRPr="000A332A">
        <w:rPr>
          <w:rFonts w:cs="Calibri"/>
        </w:rPr>
        <w:t xml:space="preserve">motiviranje za </w:t>
      </w:r>
      <w:r w:rsidR="00C74391">
        <w:rPr>
          <w:rFonts w:cs="Calibri"/>
        </w:rPr>
        <w:t>poglobljen študij.</w:t>
      </w:r>
    </w:p>
    <w:p w:rsidR="002B494C" w:rsidRDefault="002B494C" w:rsidP="00D26D3A">
      <w:pPr>
        <w:pStyle w:val="Naslov2"/>
        <w:ind w:left="0" w:firstLine="0"/>
      </w:pPr>
    </w:p>
    <w:p w:rsidR="00101E74" w:rsidRDefault="00101E74" w:rsidP="00101E74">
      <w:pPr>
        <w:pStyle w:val="Naslov2"/>
        <w:ind w:left="0" w:firstLine="0"/>
      </w:pPr>
      <w:bookmarkStart w:id="37" w:name="_Toc10490409"/>
      <w:r>
        <w:t>Pedagoška praksa II</w:t>
      </w:r>
      <w:bookmarkEnd w:id="37"/>
    </w:p>
    <w:p w:rsidR="00101E74" w:rsidRDefault="00101E74" w:rsidP="00101E74">
      <w:pPr>
        <w:rPr>
          <w:b/>
        </w:rPr>
      </w:pPr>
      <w:r>
        <w:rPr>
          <w:b/>
        </w:rPr>
        <w:t xml:space="preserve">izr. prof. dr. Brigita Kosevski Puljić in doc. dr. Andreja Retelj </w:t>
      </w:r>
    </w:p>
    <w:p w:rsidR="00101E74" w:rsidRDefault="00101E74" w:rsidP="00101E74">
      <w:pPr>
        <w:rPr>
          <w:b/>
        </w:rPr>
      </w:pPr>
    </w:p>
    <w:p w:rsidR="002B494C" w:rsidRPr="000A332A" w:rsidRDefault="002B494C" w:rsidP="002B494C">
      <w:pPr>
        <w:rPr>
          <w:rFonts w:cs="Calibri"/>
        </w:rPr>
      </w:pPr>
      <w:r>
        <w:rPr>
          <w:rFonts w:cs="Calibri"/>
          <w:b/>
        </w:rPr>
        <w:t>Vsebina:</w:t>
      </w:r>
    </w:p>
    <w:p w:rsidR="002B494C" w:rsidRPr="000A332A" w:rsidRDefault="002B494C" w:rsidP="00263295">
      <w:pPr>
        <w:numPr>
          <w:ilvl w:val="0"/>
          <w:numId w:val="26"/>
        </w:numPr>
        <w:spacing w:after="0" w:line="240" w:lineRule="auto"/>
        <w:rPr>
          <w:rFonts w:cs="Calibri"/>
        </w:rPr>
      </w:pPr>
      <w:r w:rsidRPr="000A332A">
        <w:rPr>
          <w:rFonts w:cs="Calibri"/>
        </w:rPr>
        <w:t>Opazovanje pouka, analiza, načrtovanje pouka in priprava na pouk nemščine.</w:t>
      </w:r>
    </w:p>
    <w:p w:rsidR="002B494C" w:rsidRPr="000A332A" w:rsidRDefault="002B494C" w:rsidP="00263295">
      <w:pPr>
        <w:numPr>
          <w:ilvl w:val="0"/>
          <w:numId w:val="26"/>
        </w:numPr>
        <w:spacing w:after="0" w:line="240" w:lineRule="auto"/>
        <w:rPr>
          <w:rFonts w:cs="Calibri"/>
        </w:rPr>
      </w:pPr>
      <w:r w:rsidRPr="000A332A">
        <w:rPr>
          <w:rFonts w:cs="Calibri"/>
        </w:rPr>
        <w:t>Izdelava učnih priprav in učnih gradiv za pouk nemščine.</w:t>
      </w:r>
    </w:p>
    <w:p w:rsidR="002B494C" w:rsidRPr="000A332A" w:rsidRDefault="002B494C" w:rsidP="00263295">
      <w:pPr>
        <w:numPr>
          <w:ilvl w:val="0"/>
          <w:numId w:val="26"/>
        </w:numPr>
        <w:spacing w:after="0" w:line="240" w:lineRule="auto"/>
        <w:rPr>
          <w:rFonts w:cs="Calibri"/>
        </w:rPr>
      </w:pPr>
      <w:r w:rsidRPr="000A332A">
        <w:rPr>
          <w:rFonts w:cs="Calibri"/>
        </w:rPr>
        <w:t>Sodelovalno poučevanje.</w:t>
      </w:r>
    </w:p>
    <w:p w:rsidR="002B494C" w:rsidRPr="000A332A" w:rsidRDefault="002B494C" w:rsidP="00263295">
      <w:pPr>
        <w:numPr>
          <w:ilvl w:val="0"/>
          <w:numId w:val="26"/>
        </w:numPr>
        <w:spacing w:after="0" w:line="240" w:lineRule="auto"/>
        <w:rPr>
          <w:rFonts w:cs="Calibri"/>
        </w:rPr>
      </w:pPr>
      <w:r w:rsidRPr="000A332A">
        <w:rPr>
          <w:rFonts w:cs="Calibri"/>
        </w:rPr>
        <w:t>Samostojno poučevanje.</w:t>
      </w:r>
    </w:p>
    <w:p w:rsidR="002B494C" w:rsidRPr="000A332A" w:rsidRDefault="002B494C" w:rsidP="00263295">
      <w:pPr>
        <w:numPr>
          <w:ilvl w:val="0"/>
          <w:numId w:val="26"/>
        </w:numPr>
        <w:spacing w:after="0" w:line="240" w:lineRule="auto"/>
        <w:rPr>
          <w:rFonts w:cs="Calibri"/>
        </w:rPr>
      </w:pPr>
      <w:r w:rsidRPr="000A332A">
        <w:rPr>
          <w:rFonts w:cs="Calibri"/>
        </w:rPr>
        <w:t>Sestavljanje in urejanje pedagoške mape in portfolija.</w:t>
      </w:r>
    </w:p>
    <w:p w:rsidR="002B494C" w:rsidRPr="000A332A" w:rsidRDefault="002B494C" w:rsidP="00263295">
      <w:pPr>
        <w:numPr>
          <w:ilvl w:val="0"/>
          <w:numId w:val="26"/>
        </w:numPr>
        <w:spacing w:after="0" w:line="240" w:lineRule="auto"/>
        <w:rPr>
          <w:rFonts w:cs="Calibri"/>
        </w:rPr>
      </w:pPr>
      <w:r w:rsidRPr="000A332A">
        <w:rPr>
          <w:rFonts w:cs="Calibri"/>
        </w:rPr>
        <w:t>Spoznavanje aktualne šolske dokumentacije.</w:t>
      </w:r>
    </w:p>
    <w:p w:rsidR="002B494C" w:rsidRDefault="002B494C" w:rsidP="002B494C">
      <w:pPr>
        <w:rPr>
          <w:rFonts w:cs="Calibri"/>
        </w:rPr>
      </w:pPr>
      <w:r w:rsidRPr="000A332A">
        <w:rPr>
          <w:rFonts w:cs="Calibri"/>
        </w:rPr>
        <w:t>Spoznavanje drugih šolskih in zunajšolskih aktivnosti  (sodelovanje v študijskih skupinah, na ocenjevalnih konferencah, pri športnih dnevih in ostalih prireditvah na šoli)</w:t>
      </w:r>
    </w:p>
    <w:p w:rsidR="002B494C" w:rsidRDefault="002B494C" w:rsidP="002B494C">
      <w:pPr>
        <w:rPr>
          <w:rFonts w:cs="Calibri"/>
        </w:rPr>
      </w:pPr>
    </w:p>
    <w:p w:rsidR="002B494C" w:rsidRDefault="002B494C" w:rsidP="002B494C">
      <w:pPr>
        <w:rPr>
          <w:rFonts w:cs="Calibri"/>
          <w:b/>
        </w:rPr>
      </w:pPr>
      <w:r>
        <w:rPr>
          <w:rFonts w:cs="Calibri"/>
          <w:b/>
        </w:rPr>
        <w:t xml:space="preserve">Cilji in kompetence: </w:t>
      </w:r>
    </w:p>
    <w:p w:rsidR="002B494C" w:rsidRPr="000A332A" w:rsidRDefault="002B494C" w:rsidP="002B494C">
      <w:pPr>
        <w:rPr>
          <w:rFonts w:cs="Calibri"/>
        </w:rPr>
      </w:pPr>
      <w:r w:rsidRPr="000A332A">
        <w:rPr>
          <w:rFonts w:cs="Calibri"/>
        </w:rPr>
        <w:t>S pomočjo učne prakse študenti razvijejo kompetence</w:t>
      </w:r>
      <w:r>
        <w:rPr>
          <w:rFonts w:cs="Calibri"/>
        </w:rPr>
        <w:t>,</w:t>
      </w:r>
      <w:r w:rsidRPr="000A332A">
        <w:rPr>
          <w:rFonts w:cs="Calibri"/>
        </w:rPr>
        <w:t xml:space="preserve"> potrebne za uspešno opravljanje poklica učitelja. Kompetence diplomantov pedagoških smeri študija so rezultat znanj s posameznih predmetnih področij, pedagoško – psiholoških znanj, specialno didaktičnih znanj ter neprestanega povezovanja, reflektiranja in preizkušanja teh znanj v neposredni vodeni učni praksi. Kompetence diplomantov so rezultat celotnega pedagoškega procesa, ki se izvaja na fakulteti v povezavi z neposredno prakso. Pedagoška praksa omogoča študentom: </w:t>
      </w:r>
    </w:p>
    <w:p w:rsidR="002B494C" w:rsidRPr="000A332A" w:rsidRDefault="002B494C" w:rsidP="00263295">
      <w:pPr>
        <w:numPr>
          <w:ilvl w:val="0"/>
          <w:numId w:val="27"/>
        </w:numPr>
        <w:spacing w:after="0" w:line="240" w:lineRule="auto"/>
        <w:rPr>
          <w:rFonts w:cs="Calibri"/>
        </w:rPr>
      </w:pPr>
      <w:r w:rsidRPr="000A332A">
        <w:rPr>
          <w:rFonts w:cs="Calibri"/>
        </w:rPr>
        <w:t>da povežejo teoretična spoznanja iz različnih predmetnih področij, psihološka, pedagoška in specialno didaktična znanja s praktičnimi izkušnjami;</w:t>
      </w:r>
    </w:p>
    <w:p w:rsidR="002B494C" w:rsidRPr="000A332A" w:rsidRDefault="002B494C" w:rsidP="00263295">
      <w:pPr>
        <w:numPr>
          <w:ilvl w:val="0"/>
          <w:numId w:val="27"/>
        </w:numPr>
        <w:spacing w:after="0" w:line="240" w:lineRule="auto"/>
        <w:rPr>
          <w:rFonts w:cs="Calibri"/>
        </w:rPr>
      </w:pPr>
      <w:r w:rsidRPr="000A332A">
        <w:rPr>
          <w:rFonts w:cs="Calibri"/>
        </w:rPr>
        <w:t xml:space="preserve">da spoznajo zahteve svojega bodočega poklica, ob ustrezni podpori mentorjev preizkusijo svoja znanja v praksi in ob pomoči neposredne povratne informacije razvijajo poklicne kompetence, ki vključujejo teoretična znanja, poklicne veščine (npr. razlaga na ustrezni jezikovni ravni, vodenje razreda, komunikacija, ...) ter ustrezna stališča in vrednote (npr. pozitiven odnos do učencev in ostalih udeležencev v izobraževalnem procesu, prepričanje, da se učenci lahko učijo ter temeljno zaupanje v njihove zmožnosti, spoštovanje različnih učencev);  </w:t>
      </w:r>
    </w:p>
    <w:p w:rsidR="002B494C" w:rsidRPr="000A332A" w:rsidRDefault="002B494C" w:rsidP="00263295">
      <w:pPr>
        <w:numPr>
          <w:ilvl w:val="0"/>
          <w:numId w:val="27"/>
        </w:numPr>
        <w:spacing w:after="0" w:line="240" w:lineRule="auto"/>
        <w:rPr>
          <w:rFonts w:cs="Calibri"/>
        </w:rPr>
      </w:pPr>
      <w:r w:rsidRPr="000A332A">
        <w:rPr>
          <w:rFonts w:cs="Calibri"/>
        </w:rPr>
        <w:t>da ozavestijo temeljne profesionalne vrednote učitelja in razvijajo ustrezna profesionalna in etična vedenja, v katerih se  te vrednote izražajo, tako da učitelj predstavlja učencem dober zgled;</w:t>
      </w:r>
    </w:p>
    <w:p w:rsidR="002B494C" w:rsidRPr="000A332A" w:rsidRDefault="002B494C" w:rsidP="00263295">
      <w:pPr>
        <w:numPr>
          <w:ilvl w:val="0"/>
          <w:numId w:val="27"/>
        </w:numPr>
        <w:spacing w:after="0" w:line="240" w:lineRule="auto"/>
        <w:rPr>
          <w:rFonts w:cs="Calibri"/>
        </w:rPr>
      </w:pPr>
      <w:r w:rsidRPr="000A332A">
        <w:rPr>
          <w:rFonts w:cs="Calibri"/>
        </w:rPr>
        <w:t>motiviranje za poglobljen študij;</w:t>
      </w:r>
    </w:p>
    <w:p w:rsidR="002B494C" w:rsidRPr="000A332A" w:rsidRDefault="002B494C" w:rsidP="00263295">
      <w:pPr>
        <w:numPr>
          <w:ilvl w:val="0"/>
          <w:numId w:val="27"/>
        </w:numPr>
        <w:spacing w:after="0" w:line="240" w:lineRule="auto"/>
        <w:rPr>
          <w:rFonts w:cs="Calibri"/>
        </w:rPr>
      </w:pPr>
      <w:r w:rsidRPr="000A332A">
        <w:rPr>
          <w:rFonts w:cs="Calibri"/>
        </w:rPr>
        <w:t xml:space="preserve">da na podlagi svojih izkušenj ob vodeni praksi presodijo, če se </w:t>
      </w:r>
    </w:p>
    <w:p w:rsidR="002B494C" w:rsidRPr="000A332A" w:rsidRDefault="002B494C" w:rsidP="00263295">
      <w:pPr>
        <w:numPr>
          <w:ilvl w:val="0"/>
          <w:numId w:val="27"/>
        </w:numPr>
        <w:spacing w:after="0" w:line="240" w:lineRule="auto"/>
        <w:rPr>
          <w:rFonts w:cs="Calibri"/>
        </w:rPr>
      </w:pPr>
      <w:r w:rsidRPr="000A332A">
        <w:rPr>
          <w:rFonts w:cs="Calibri"/>
        </w:rPr>
        <w:t>njihove zmožnosti, osebnostne značilnosti in interesi skladajo s poklicnimi zahtevami in tako zagotavlja</w:t>
      </w:r>
      <w:r w:rsidR="00C74391">
        <w:rPr>
          <w:rFonts w:cs="Calibri"/>
        </w:rPr>
        <w:t>jo uspešnost v poklicu učitelja.</w:t>
      </w:r>
    </w:p>
    <w:p w:rsidR="002B494C" w:rsidRDefault="002B494C" w:rsidP="00D26D3A">
      <w:pPr>
        <w:pStyle w:val="Naslov2"/>
        <w:ind w:left="0" w:firstLine="0"/>
      </w:pPr>
    </w:p>
    <w:p w:rsidR="00377CDF" w:rsidRPr="0020297D" w:rsidRDefault="00101E74" w:rsidP="00D26D3A">
      <w:pPr>
        <w:pStyle w:val="Naslov2"/>
        <w:ind w:left="0" w:firstLine="0"/>
      </w:pPr>
      <w:bookmarkStart w:id="38" w:name="_Toc10490410"/>
      <w:r>
        <w:t>Raziskovanje tujejezičnih jezikovnih procesov</w:t>
      </w:r>
      <w:bookmarkEnd w:id="38"/>
    </w:p>
    <w:p w:rsidR="00377CDF" w:rsidRPr="00101E74" w:rsidRDefault="00377CDF" w:rsidP="00377CDF">
      <w:pPr>
        <w:rPr>
          <w:b/>
          <w:sz w:val="24"/>
          <w:szCs w:val="24"/>
        </w:rPr>
      </w:pPr>
      <w:r w:rsidRPr="00101E74">
        <w:rPr>
          <w:b/>
          <w:sz w:val="24"/>
          <w:szCs w:val="24"/>
        </w:rPr>
        <w:t>izr. prof. dr. Brigita Kosevski Puljić</w:t>
      </w:r>
      <w:r w:rsidR="001324D4" w:rsidRPr="00101E74">
        <w:rPr>
          <w:b/>
          <w:sz w:val="24"/>
          <w:szCs w:val="24"/>
        </w:rPr>
        <w:t xml:space="preserve"> </w:t>
      </w:r>
      <w:r w:rsidRPr="00101E74">
        <w:rPr>
          <w:b/>
          <w:sz w:val="24"/>
          <w:szCs w:val="24"/>
        </w:rPr>
        <w:t>/</w:t>
      </w:r>
      <w:r w:rsidR="001324D4" w:rsidRPr="00101E74">
        <w:rPr>
          <w:b/>
          <w:sz w:val="24"/>
          <w:szCs w:val="24"/>
        </w:rPr>
        <w:t xml:space="preserve"> </w:t>
      </w:r>
      <w:r w:rsidRPr="00101E74">
        <w:rPr>
          <w:b/>
          <w:sz w:val="24"/>
          <w:szCs w:val="24"/>
        </w:rPr>
        <w:t>doc. dr. Andreja Retelj</w:t>
      </w:r>
    </w:p>
    <w:p w:rsidR="00377CDF" w:rsidRPr="00D26D3A" w:rsidRDefault="00377CDF" w:rsidP="00377CDF"/>
    <w:p w:rsidR="00377CDF" w:rsidRPr="00D26D3A" w:rsidRDefault="00377CDF" w:rsidP="00377CDF">
      <w:r w:rsidRPr="00D26D3A">
        <w:rPr>
          <w:b/>
        </w:rPr>
        <w:t>Vsebina:</w:t>
      </w:r>
      <w:r w:rsidRPr="00D26D3A">
        <w:t xml:space="preserve"> </w:t>
      </w:r>
    </w:p>
    <w:p w:rsidR="00377CDF" w:rsidRPr="00D26D3A" w:rsidRDefault="00377CDF" w:rsidP="00263295">
      <w:pPr>
        <w:pStyle w:val="Odstavekseznama"/>
        <w:numPr>
          <w:ilvl w:val="0"/>
          <w:numId w:val="9"/>
        </w:numPr>
        <w:jc w:val="both"/>
        <w:rPr>
          <w:rFonts w:ascii="Cambria" w:hAnsi="Cambria"/>
          <w:lang w:val="sl-SI"/>
        </w:rPr>
      </w:pPr>
      <w:r w:rsidRPr="00D26D3A">
        <w:rPr>
          <w:rFonts w:ascii="Cambria" w:hAnsi="Cambria"/>
          <w:lang w:val="sl-SI"/>
        </w:rPr>
        <w:t xml:space="preserve">Raziskovanje učenja in pouka tujega jezika. </w:t>
      </w:r>
    </w:p>
    <w:p w:rsidR="00377CDF" w:rsidRPr="00D26D3A" w:rsidRDefault="00377CDF" w:rsidP="00263295">
      <w:pPr>
        <w:pStyle w:val="Odstavekseznama"/>
        <w:numPr>
          <w:ilvl w:val="0"/>
          <w:numId w:val="9"/>
        </w:numPr>
        <w:jc w:val="both"/>
        <w:rPr>
          <w:rFonts w:ascii="Cambria" w:hAnsi="Cambria"/>
          <w:lang w:val="sl-SI"/>
        </w:rPr>
      </w:pPr>
      <w:r w:rsidRPr="00D26D3A">
        <w:rPr>
          <w:rFonts w:ascii="Cambria" w:hAnsi="Cambria"/>
          <w:lang w:val="sl-SI"/>
        </w:rPr>
        <w:t>Učitelj kot raziskovalec.</w:t>
      </w:r>
    </w:p>
    <w:p w:rsidR="00377CDF" w:rsidRPr="00D26D3A" w:rsidRDefault="00377CDF" w:rsidP="00263295">
      <w:pPr>
        <w:pStyle w:val="Odstavekseznama"/>
        <w:numPr>
          <w:ilvl w:val="0"/>
          <w:numId w:val="9"/>
        </w:numPr>
        <w:jc w:val="both"/>
        <w:rPr>
          <w:rFonts w:ascii="Cambria" w:hAnsi="Cambria"/>
        </w:rPr>
      </w:pPr>
      <w:r w:rsidRPr="00D26D3A">
        <w:rPr>
          <w:rFonts w:ascii="Cambria" w:hAnsi="Cambria"/>
          <w:lang w:val="sl-SI"/>
        </w:rPr>
        <w:t>Dnevnik kot spremljevalec raziskovalnega p</w:t>
      </w:r>
      <w:r w:rsidRPr="00D26D3A">
        <w:rPr>
          <w:rFonts w:ascii="Cambria" w:hAnsi="Cambria"/>
        </w:rPr>
        <w:t>rocesa.</w:t>
      </w:r>
    </w:p>
    <w:p w:rsidR="00377CDF" w:rsidRPr="00D26D3A" w:rsidRDefault="00377CDF" w:rsidP="00263295">
      <w:pPr>
        <w:pStyle w:val="Odstavekseznama"/>
        <w:numPr>
          <w:ilvl w:val="0"/>
          <w:numId w:val="9"/>
        </w:numPr>
        <w:jc w:val="both"/>
        <w:rPr>
          <w:rFonts w:ascii="Cambria" w:hAnsi="Cambria"/>
        </w:rPr>
      </w:pPr>
      <w:r w:rsidRPr="00D26D3A">
        <w:rPr>
          <w:rFonts w:ascii="Cambria" w:hAnsi="Cambria"/>
        </w:rPr>
        <w:t xml:space="preserve">Načrtovanje raziskave, priprava raziskovalne strategije in raziskovalnega načrta, izbira ustrezne raziskovalne metode, zbiranje podatkov, analiza rezultatov, interpretacija ugotovitev;  </w:t>
      </w:r>
    </w:p>
    <w:p w:rsidR="00377CDF" w:rsidRPr="00D26D3A" w:rsidRDefault="00377CDF" w:rsidP="00263295">
      <w:pPr>
        <w:pStyle w:val="Odstavekseznama"/>
        <w:numPr>
          <w:ilvl w:val="0"/>
          <w:numId w:val="9"/>
        </w:numPr>
        <w:jc w:val="both"/>
        <w:rPr>
          <w:rFonts w:ascii="Cambria" w:hAnsi="Cambria"/>
        </w:rPr>
      </w:pPr>
      <w:r w:rsidRPr="00D26D3A">
        <w:rPr>
          <w:rFonts w:ascii="Cambria" w:hAnsi="Cambria"/>
        </w:rPr>
        <w:t xml:space="preserve">Raziskovalne metode. Akcijsko raziskovanje;  </w:t>
      </w:r>
    </w:p>
    <w:p w:rsidR="00377CDF" w:rsidRPr="00D26D3A" w:rsidRDefault="00377CDF" w:rsidP="00263295">
      <w:pPr>
        <w:pStyle w:val="Odstavekseznama"/>
        <w:numPr>
          <w:ilvl w:val="0"/>
          <w:numId w:val="9"/>
        </w:numPr>
        <w:jc w:val="both"/>
        <w:rPr>
          <w:rFonts w:ascii="Cambria" w:hAnsi="Cambria"/>
        </w:rPr>
      </w:pPr>
      <w:r w:rsidRPr="00D26D3A">
        <w:rPr>
          <w:rFonts w:ascii="Cambria" w:hAnsi="Cambria"/>
        </w:rPr>
        <w:t xml:space="preserve">Opisne metode. Opazovanje in beleženje (zapiski, avdio, video posnetki). Primeri opazovanja pri pouku; </w:t>
      </w:r>
    </w:p>
    <w:p w:rsidR="00377CDF" w:rsidRPr="00D26D3A" w:rsidRDefault="00377CDF" w:rsidP="00263295">
      <w:pPr>
        <w:pStyle w:val="Odstavekseznama"/>
        <w:numPr>
          <w:ilvl w:val="0"/>
          <w:numId w:val="9"/>
        </w:numPr>
        <w:jc w:val="both"/>
        <w:rPr>
          <w:rFonts w:ascii="Cambria" w:hAnsi="Cambria"/>
        </w:rPr>
      </w:pPr>
      <w:r w:rsidRPr="00D26D3A">
        <w:rPr>
          <w:rFonts w:ascii="Cambria" w:hAnsi="Cambria"/>
        </w:rPr>
        <w:lastRenderedPageBreak/>
        <w:t xml:space="preserve">Kvantitativno raziskovanje pri pouku nemščine. Kvantitativne tehnike: vprašalniki, ankete, ocenjevalne lestvice. Uporaba pri načrtovanju pouka, izvajanju učnega procesa, vrednotenju učnega procesa.; </w:t>
      </w:r>
    </w:p>
    <w:p w:rsidR="00377CDF" w:rsidRPr="00D26D3A" w:rsidRDefault="00377CDF" w:rsidP="00263295">
      <w:pPr>
        <w:pStyle w:val="Odstavekseznama"/>
        <w:numPr>
          <w:ilvl w:val="0"/>
          <w:numId w:val="9"/>
        </w:numPr>
        <w:jc w:val="both"/>
        <w:rPr>
          <w:rFonts w:ascii="Cambria" w:hAnsi="Cambria"/>
          <w:lang w:val="en-US"/>
        </w:rPr>
      </w:pPr>
      <w:r w:rsidRPr="00D26D3A">
        <w:rPr>
          <w:rFonts w:ascii="Cambria" w:hAnsi="Cambria"/>
          <w:lang w:val="en-US"/>
        </w:rPr>
        <w:t xml:space="preserve">Kvalitativno raziskovanje. Kvalitativne tehnike: intervjuji, dnevniki. </w:t>
      </w:r>
    </w:p>
    <w:p w:rsidR="00377CDF" w:rsidRPr="00D26D3A" w:rsidRDefault="00377CDF" w:rsidP="00263295">
      <w:pPr>
        <w:pStyle w:val="Odstavekseznama"/>
        <w:numPr>
          <w:ilvl w:val="0"/>
          <w:numId w:val="9"/>
        </w:numPr>
        <w:jc w:val="both"/>
        <w:rPr>
          <w:rFonts w:ascii="Cambria" w:hAnsi="Cambria"/>
          <w:lang w:val="en-US"/>
        </w:rPr>
      </w:pPr>
      <w:r w:rsidRPr="00D26D3A">
        <w:rPr>
          <w:rFonts w:ascii="Cambria" w:hAnsi="Cambria"/>
          <w:lang w:val="en-US"/>
        </w:rPr>
        <w:t>Metode raziskovanja subjektivnih teorij (prosto asociiiranje, narativni intervju, vodeni intervju);</w:t>
      </w:r>
    </w:p>
    <w:p w:rsidR="00377CDF" w:rsidRPr="00D26D3A" w:rsidRDefault="00377CDF" w:rsidP="00263295">
      <w:pPr>
        <w:pStyle w:val="Odstavekseznama"/>
        <w:numPr>
          <w:ilvl w:val="0"/>
          <w:numId w:val="9"/>
        </w:numPr>
        <w:jc w:val="both"/>
        <w:rPr>
          <w:rFonts w:ascii="Cambria" w:hAnsi="Cambria"/>
          <w:lang w:val="en-US"/>
        </w:rPr>
      </w:pPr>
      <w:r w:rsidRPr="00D26D3A">
        <w:rPr>
          <w:rFonts w:ascii="Cambria" w:hAnsi="Cambria"/>
          <w:lang w:val="en-US"/>
        </w:rPr>
        <w:t xml:space="preserve">Analiza in predstavitev kvalitativnih in kvantitativnih rezultatov. </w:t>
      </w:r>
    </w:p>
    <w:p w:rsidR="00377CDF" w:rsidRPr="00D26D3A" w:rsidRDefault="00377CDF" w:rsidP="00263295">
      <w:pPr>
        <w:pStyle w:val="Odstavekseznama"/>
        <w:numPr>
          <w:ilvl w:val="0"/>
          <w:numId w:val="9"/>
        </w:numPr>
        <w:jc w:val="both"/>
        <w:rPr>
          <w:rFonts w:ascii="Cambria" w:hAnsi="Cambria"/>
        </w:rPr>
      </w:pPr>
      <w:r w:rsidRPr="00D26D3A">
        <w:rPr>
          <w:rFonts w:ascii="Cambria" w:hAnsi="Cambria"/>
        </w:rPr>
        <w:t>Interpretacija in uporaba rezultatov za spreminjanje lastne prakse.</w:t>
      </w:r>
    </w:p>
    <w:p w:rsidR="00377CDF" w:rsidRPr="00D26D3A" w:rsidRDefault="00377CDF" w:rsidP="00377CDF">
      <w:pPr>
        <w:rPr>
          <w:b/>
        </w:rPr>
      </w:pPr>
      <w:r w:rsidRPr="00D26D3A">
        <w:rPr>
          <w:b/>
        </w:rPr>
        <w:t>K</w:t>
      </w:r>
      <w:r w:rsidR="00E07252">
        <w:rPr>
          <w:b/>
        </w:rPr>
        <w:t>o</w:t>
      </w:r>
      <w:r w:rsidRPr="00D26D3A">
        <w:rPr>
          <w:b/>
        </w:rPr>
        <w:t xml:space="preserve">mpetence </w:t>
      </w:r>
    </w:p>
    <w:p w:rsidR="00377CDF" w:rsidRPr="00D26D3A" w:rsidRDefault="00377CDF" w:rsidP="00377CDF">
      <w:r w:rsidRPr="00D26D3A">
        <w:t xml:space="preserve">Študentke in študenti </w:t>
      </w:r>
    </w:p>
    <w:p w:rsidR="00377CDF" w:rsidRPr="00D26D3A" w:rsidRDefault="00377CDF" w:rsidP="00263295">
      <w:pPr>
        <w:pStyle w:val="Odstavekseznama"/>
        <w:numPr>
          <w:ilvl w:val="0"/>
          <w:numId w:val="8"/>
        </w:numPr>
        <w:jc w:val="both"/>
        <w:rPr>
          <w:rFonts w:ascii="Cambria" w:hAnsi="Cambria"/>
          <w:lang w:val="sl-SI"/>
        </w:rPr>
      </w:pPr>
      <w:r w:rsidRPr="00D26D3A">
        <w:rPr>
          <w:rFonts w:ascii="Cambria" w:hAnsi="Cambria"/>
          <w:lang w:val="sl-SI"/>
        </w:rPr>
        <w:t>spoznajo temeljna znanja s področja raziskovanja poučevanja in učenja tujega jezika;</w:t>
      </w:r>
    </w:p>
    <w:p w:rsidR="00377CDF" w:rsidRPr="00D26D3A" w:rsidRDefault="00377CDF" w:rsidP="00263295">
      <w:pPr>
        <w:pStyle w:val="Odstavekseznama"/>
        <w:numPr>
          <w:ilvl w:val="0"/>
          <w:numId w:val="8"/>
        </w:numPr>
        <w:jc w:val="both"/>
        <w:rPr>
          <w:rFonts w:ascii="Cambria" w:hAnsi="Cambria"/>
          <w:lang w:val="sl-SI"/>
        </w:rPr>
      </w:pPr>
      <w:r w:rsidRPr="00D26D3A">
        <w:rPr>
          <w:rFonts w:ascii="Cambria" w:hAnsi="Cambria"/>
          <w:lang w:val="sl-SI"/>
        </w:rPr>
        <w:t>znajo načrtovati in izvesti raziskavo pri pouku nemščine;</w:t>
      </w:r>
    </w:p>
    <w:p w:rsidR="00377CDF" w:rsidRPr="00D26D3A" w:rsidRDefault="00377CDF" w:rsidP="00263295">
      <w:pPr>
        <w:pStyle w:val="Odstavekseznama"/>
        <w:numPr>
          <w:ilvl w:val="0"/>
          <w:numId w:val="8"/>
        </w:numPr>
        <w:jc w:val="both"/>
        <w:rPr>
          <w:rFonts w:ascii="Cambria" w:hAnsi="Cambria"/>
        </w:rPr>
      </w:pPr>
      <w:r w:rsidRPr="00D26D3A">
        <w:rPr>
          <w:rFonts w:ascii="Cambria" w:hAnsi="Cambria"/>
        </w:rPr>
        <w:t>uporabljajo ustrezne raziskovalne metode in tehnike;</w:t>
      </w:r>
    </w:p>
    <w:p w:rsidR="00377CDF" w:rsidRPr="00D26D3A" w:rsidRDefault="00377CDF" w:rsidP="00263295">
      <w:pPr>
        <w:pStyle w:val="Odstavekseznama"/>
        <w:numPr>
          <w:ilvl w:val="0"/>
          <w:numId w:val="8"/>
        </w:numPr>
        <w:jc w:val="both"/>
        <w:rPr>
          <w:rFonts w:ascii="Cambria" w:hAnsi="Cambria"/>
        </w:rPr>
      </w:pPr>
      <w:r w:rsidRPr="00D26D3A">
        <w:rPr>
          <w:rFonts w:ascii="Cambria" w:hAnsi="Cambria"/>
        </w:rPr>
        <w:t>znajo interpretirati rezultate raziskav in jih posredovati drugim udeležencem v pedagoškem procesu;</w:t>
      </w:r>
    </w:p>
    <w:p w:rsidR="00377CDF" w:rsidRPr="00D26D3A" w:rsidRDefault="00377CDF" w:rsidP="00263295">
      <w:pPr>
        <w:pStyle w:val="Odstavekseznama"/>
        <w:numPr>
          <w:ilvl w:val="0"/>
          <w:numId w:val="8"/>
        </w:numPr>
        <w:jc w:val="both"/>
        <w:rPr>
          <w:rFonts w:ascii="Cambria" w:hAnsi="Cambria"/>
        </w:rPr>
      </w:pPr>
      <w:r w:rsidRPr="00D26D3A">
        <w:rPr>
          <w:rFonts w:ascii="Cambria" w:hAnsi="Cambria"/>
        </w:rPr>
        <w:t>spoznajo postopke zbiranja empiričnih podatkov pri pedagoškem raziskovanju pouka nemščine;</w:t>
      </w:r>
    </w:p>
    <w:p w:rsidR="00377CDF" w:rsidRPr="00D26D3A" w:rsidRDefault="00377CDF" w:rsidP="00263295">
      <w:pPr>
        <w:pStyle w:val="Odstavekseznama"/>
        <w:numPr>
          <w:ilvl w:val="0"/>
          <w:numId w:val="8"/>
        </w:numPr>
        <w:jc w:val="both"/>
        <w:rPr>
          <w:rFonts w:ascii="Cambria" w:hAnsi="Cambria"/>
        </w:rPr>
      </w:pPr>
      <w:r w:rsidRPr="00D26D3A">
        <w:rPr>
          <w:rFonts w:ascii="Cambria" w:hAnsi="Cambria"/>
        </w:rPr>
        <w:t>na podlagi rezultatov raziskovanja so sposobni spreminjati lastno pedagoško prakso.</w:t>
      </w:r>
    </w:p>
    <w:p w:rsidR="00377CDF" w:rsidRPr="00D26D3A" w:rsidRDefault="00377CDF" w:rsidP="00377CDF"/>
    <w:p w:rsidR="00377CDF" w:rsidRPr="00D26D3A" w:rsidRDefault="00377CDF" w:rsidP="00377CDF">
      <w:r w:rsidRPr="00D26D3A">
        <w:t>Preverjanje in vrednotenje: sodelovanje in delo med  letom (20%), raziskovalna naloga (50%), predstavitev in ustni izpit (30%).</w:t>
      </w:r>
    </w:p>
    <w:p w:rsidR="00377CDF" w:rsidRDefault="00377CDF" w:rsidP="00FD4C72">
      <w:pPr>
        <w:rPr>
          <w:b/>
        </w:rPr>
      </w:pPr>
    </w:p>
    <w:sectPr w:rsidR="00377CDF">
      <w:footerReference w:type="even" r:id="rId10"/>
      <w:footerReference w:type="default" r:id="rId11"/>
      <w:footerReference w:type="first" r:id="rId12"/>
      <w:pgSz w:w="11906" w:h="16838"/>
      <w:pgMar w:top="742" w:right="733" w:bottom="1265" w:left="679" w:header="708" w:footer="71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461" w:rsidRDefault="00117461">
      <w:pPr>
        <w:spacing w:after="0" w:line="240" w:lineRule="auto"/>
      </w:pPr>
      <w:r>
        <w:separator/>
      </w:r>
    </w:p>
  </w:endnote>
  <w:endnote w:type="continuationSeparator" w:id="0">
    <w:p w:rsidR="00117461" w:rsidRDefault="00117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8F0" w:rsidRDefault="002F28F0">
    <w:pPr>
      <w:spacing w:after="0" w:line="259" w:lineRule="auto"/>
      <w:ind w:left="5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2F28F0" w:rsidRDefault="002F28F0">
    <w:pPr>
      <w:spacing w:after="0" w:line="259" w:lineRule="auto"/>
      <w:ind w:left="58"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231499"/>
      <w:docPartObj>
        <w:docPartGallery w:val="Page Numbers (Bottom of Page)"/>
        <w:docPartUnique/>
      </w:docPartObj>
    </w:sdtPr>
    <w:sdtEndPr/>
    <w:sdtContent>
      <w:p w:rsidR="002F28F0" w:rsidRDefault="002F28F0">
        <w:pPr>
          <w:pStyle w:val="Noga"/>
          <w:jc w:val="center"/>
        </w:pPr>
        <w:r>
          <w:fldChar w:fldCharType="begin"/>
        </w:r>
        <w:r>
          <w:instrText>PAGE   \* MERGEFORMAT</w:instrText>
        </w:r>
        <w:r>
          <w:fldChar w:fldCharType="separate"/>
        </w:r>
        <w:r w:rsidR="007530FA" w:rsidRPr="007530FA">
          <w:rPr>
            <w:noProof/>
            <w:lang w:val="sl-SI"/>
          </w:rPr>
          <w:t>14</w:t>
        </w:r>
        <w:r>
          <w:fldChar w:fldCharType="end"/>
        </w:r>
      </w:p>
    </w:sdtContent>
  </w:sdt>
  <w:p w:rsidR="002F28F0" w:rsidRDefault="002F28F0">
    <w:pPr>
      <w:spacing w:after="0" w:line="259" w:lineRule="auto"/>
      <w:ind w:left="58"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8F0" w:rsidRDefault="002F28F0">
    <w:pPr>
      <w:spacing w:after="0" w:line="259" w:lineRule="auto"/>
      <w:ind w:left="5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2F28F0" w:rsidRDefault="002F28F0">
    <w:pPr>
      <w:spacing w:after="0" w:line="259" w:lineRule="auto"/>
      <w:ind w:left="58"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461" w:rsidRDefault="00117461">
      <w:pPr>
        <w:spacing w:after="0" w:line="240" w:lineRule="auto"/>
      </w:pPr>
      <w:r>
        <w:separator/>
      </w:r>
    </w:p>
  </w:footnote>
  <w:footnote w:type="continuationSeparator" w:id="0">
    <w:p w:rsidR="00117461" w:rsidRDefault="001174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6F0F"/>
    <w:multiLevelType w:val="hybridMultilevel"/>
    <w:tmpl w:val="F4F28FD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AE394D"/>
    <w:multiLevelType w:val="hybridMultilevel"/>
    <w:tmpl w:val="D0B2BC96"/>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74284"/>
    <w:multiLevelType w:val="hybridMultilevel"/>
    <w:tmpl w:val="4446B03C"/>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14B39CC"/>
    <w:multiLevelType w:val="hybridMultilevel"/>
    <w:tmpl w:val="FFE45E28"/>
    <w:lvl w:ilvl="0" w:tplc="D9063780">
      <w:start w:val="1"/>
      <w:numFmt w:val="bullet"/>
      <w:lvlText w:val=""/>
      <w:lvlJc w:val="left"/>
      <w:pPr>
        <w:tabs>
          <w:tab w:val="num" w:pos="644"/>
        </w:tabs>
        <w:ind w:left="64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901AF5"/>
    <w:multiLevelType w:val="hybridMultilevel"/>
    <w:tmpl w:val="C4BE1FB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0371F"/>
    <w:multiLevelType w:val="hybridMultilevel"/>
    <w:tmpl w:val="669AA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655F6A"/>
    <w:multiLevelType w:val="hybridMultilevel"/>
    <w:tmpl w:val="7D92EC6C"/>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DD35DA"/>
    <w:multiLevelType w:val="hybridMultilevel"/>
    <w:tmpl w:val="BDDC437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0A683C"/>
    <w:multiLevelType w:val="hybridMultilevel"/>
    <w:tmpl w:val="18745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CE3B01"/>
    <w:multiLevelType w:val="hybridMultilevel"/>
    <w:tmpl w:val="4094C55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41450B"/>
    <w:multiLevelType w:val="hybridMultilevel"/>
    <w:tmpl w:val="0700D25E"/>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0B13BAE"/>
    <w:multiLevelType w:val="hybridMultilevel"/>
    <w:tmpl w:val="6F12956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0F42C9D"/>
    <w:multiLevelType w:val="hybridMultilevel"/>
    <w:tmpl w:val="0DC213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B265005"/>
    <w:multiLevelType w:val="hybridMultilevel"/>
    <w:tmpl w:val="11425E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3013339"/>
    <w:multiLevelType w:val="hybridMultilevel"/>
    <w:tmpl w:val="4FBC36A4"/>
    <w:lvl w:ilvl="0" w:tplc="E53CE75A">
      <w:numFmt w:val="bullet"/>
      <w:lvlText w:val=""/>
      <w:lvlJc w:val="left"/>
      <w:pPr>
        <w:tabs>
          <w:tab w:val="num" w:pos="2"/>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3F673F5"/>
    <w:multiLevelType w:val="hybridMultilevel"/>
    <w:tmpl w:val="ABC650D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2263E6E"/>
    <w:multiLevelType w:val="hybridMultilevel"/>
    <w:tmpl w:val="98D223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5783703"/>
    <w:multiLevelType w:val="hybridMultilevel"/>
    <w:tmpl w:val="7130C3A2"/>
    <w:lvl w:ilvl="0" w:tplc="11F2BB50">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5A0318D"/>
    <w:multiLevelType w:val="hybridMultilevel"/>
    <w:tmpl w:val="5956A1D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E043B3"/>
    <w:multiLevelType w:val="hybridMultilevel"/>
    <w:tmpl w:val="C54683C2"/>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69D6317"/>
    <w:multiLevelType w:val="hybridMultilevel"/>
    <w:tmpl w:val="5100064C"/>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42667D"/>
    <w:multiLevelType w:val="hybridMultilevel"/>
    <w:tmpl w:val="DDF47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B66FBD"/>
    <w:multiLevelType w:val="hybridMultilevel"/>
    <w:tmpl w:val="E910BC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F665B62"/>
    <w:multiLevelType w:val="hybridMultilevel"/>
    <w:tmpl w:val="0A9EA36C"/>
    <w:lvl w:ilvl="0" w:tplc="823A68E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D25CCE"/>
    <w:multiLevelType w:val="hybridMultilevel"/>
    <w:tmpl w:val="4C48E538"/>
    <w:lvl w:ilvl="0" w:tplc="D9063780">
      <w:start w:val="1"/>
      <w:numFmt w:val="bullet"/>
      <w:lvlText w:val=""/>
      <w:lvlJc w:val="left"/>
      <w:pPr>
        <w:tabs>
          <w:tab w:val="num" w:pos="284"/>
        </w:tabs>
        <w:ind w:left="284" w:hanging="284"/>
      </w:pPr>
      <w:rPr>
        <w:rFonts w:ascii="Symbol" w:hAnsi="Symbol" w:hint="default"/>
      </w:rPr>
    </w:lvl>
    <w:lvl w:ilvl="1" w:tplc="FFFFFFFF">
      <w:start w:val="1"/>
      <w:numFmt w:val="bullet"/>
      <w:lvlText w:val=""/>
      <w:lvlJc w:val="left"/>
      <w:pPr>
        <w:tabs>
          <w:tab w:val="num" w:pos="1440"/>
        </w:tabs>
        <w:ind w:left="1080" w:firstLine="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796E3D82"/>
    <w:multiLevelType w:val="hybridMultilevel"/>
    <w:tmpl w:val="BDDE784E"/>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98D79FC"/>
    <w:multiLevelType w:val="hybridMultilevel"/>
    <w:tmpl w:val="049647F0"/>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A80572F"/>
    <w:multiLevelType w:val="hybridMultilevel"/>
    <w:tmpl w:val="9C62E07A"/>
    <w:lvl w:ilvl="0" w:tplc="04240001">
      <w:start w:val="1"/>
      <w:numFmt w:val="bullet"/>
      <w:lvlText w:val=""/>
      <w:lvlJc w:val="left"/>
      <w:pPr>
        <w:tabs>
          <w:tab w:val="num" w:pos="720"/>
        </w:tabs>
        <w:ind w:left="720" w:hanging="360"/>
      </w:pPr>
      <w:rPr>
        <w:rFonts w:ascii="Symbol" w:hAnsi="Symbol" w:hint="default"/>
      </w:rPr>
    </w:lvl>
    <w:lvl w:ilvl="1" w:tplc="A224E7AC">
      <w:start w:val="1"/>
      <w:numFmt w:val="bullet"/>
      <w:lvlText w:val=""/>
      <w:lvlJc w:val="left"/>
      <w:pPr>
        <w:tabs>
          <w:tab w:val="num" w:pos="1440"/>
        </w:tabs>
        <w:ind w:left="1080" w:firstLine="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BB3878"/>
    <w:multiLevelType w:val="hybridMultilevel"/>
    <w:tmpl w:val="94A04BBA"/>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E07FEA"/>
    <w:multiLevelType w:val="hybridMultilevel"/>
    <w:tmpl w:val="E35E3DC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11"/>
  </w:num>
  <w:num w:numId="3">
    <w:abstractNumId w:val="5"/>
  </w:num>
  <w:num w:numId="4">
    <w:abstractNumId w:val="21"/>
  </w:num>
  <w:num w:numId="5">
    <w:abstractNumId w:val="10"/>
  </w:num>
  <w:num w:numId="6">
    <w:abstractNumId w:val="1"/>
  </w:num>
  <w:num w:numId="7">
    <w:abstractNumId w:val="9"/>
  </w:num>
  <w:num w:numId="8">
    <w:abstractNumId w:val="16"/>
  </w:num>
  <w:num w:numId="9">
    <w:abstractNumId w:val="22"/>
  </w:num>
  <w:num w:numId="10">
    <w:abstractNumId w:val="4"/>
  </w:num>
  <w:num w:numId="11">
    <w:abstractNumId w:val="7"/>
  </w:num>
  <w:num w:numId="12">
    <w:abstractNumId w:val="0"/>
  </w:num>
  <w:num w:numId="13">
    <w:abstractNumId w:val="2"/>
  </w:num>
  <w:num w:numId="14">
    <w:abstractNumId w:val="27"/>
  </w:num>
  <w:num w:numId="15">
    <w:abstractNumId w:val="18"/>
  </w:num>
  <w:num w:numId="16">
    <w:abstractNumId w:val="12"/>
  </w:num>
  <w:num w:numId="17">
    <w:abstractNumId w:val="29"/>
  </w:num>
  <w:num w:numId="18">
    <w:abstractNumId w:val="17"/>
  </w:num>
  <w:num w:numId="19">
    <w:abstractNumId w:val="26"/>
  </w:num>
  <w:num w:numId="20">
    <w:abstractNumId w:val="14"/>
  </w:num>
  <w:num w:numId="21">
    <w:abstractNumId w:val="3"/>
  </w:num>
  <w:num w:numId="22">
    <w:abstractNumId w:val="13"/>
  </w:num>
  <w:num w:numId="23">
    <w:abstractNumId w:val="19"/>
  </w:num>
  <w:num w:numId="24">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8"/>
  </w:num>
  <w:num w:numId="27">
    <w:abstractNumId w:val="28"/>
  </w:num>
  <w:num w:numId="28">
    <w:abstractNumId w:val="6"/>
  </w:num>
  <w:num w:numId="29">
    <w:abstractNumId w:val="25"/>
  </w:num>
  <w:num w:numId="3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985"/>
    <w:rsid w:val="000375A1"/>
    <w:rsid w:val="00071726"/>
    <w:rsid w:val="000950BE"/>
    <w:rsid w:val="000D43B7"/>
    <w:rsid w:val="000F05B8"/>
    <w:rsid w:val="00101E74"/>
    <w:rsid w:val="00117461"/>
    <w:rsid w:val="00131434"/>
    <w:rsid w:val="001324D4"/>
    <w:rsid w:val="00167694"/>
    <w:rsid w:val="001859C9"/>
    <w:rsid w:val="002228C8"/>
    <w:rsid w:val="00263295"/>
    <w:rsid w:val="002654F6"/>
    <w:rsid w:val="002B494C"/>
    <w:rsid w:val="002E68D0"/>
    <w:rsid w:val="002F28F0"/>
    <w:rsid w:val="002F61AF"/>
    <w:rsid w:val="00313872"/>
    <w:rsid w:val="003227A5"/>
    <w:rsid w:val="003308E5"/>
    <w:rsid w:val="003722B4"/>
    <w:rsid w:val="00377CDF"/>
    <w:rsid w:val="0038592F"/>
    <w:rsid w:val="003A71E4"/>
    <w:rsid w:val="003B65B9"/>
    <w:rsid w:val="00444ED8"/>
    <w:rsid w:val="00463D53"/>
    <w:rsid w:val="00496F4E"/>
    <w:rsid w:val="004E1209"/>
    <w:rsid w:val="004E6A06"/>
    <w:rsid w:val="0056570F"/>
    <w:rsid w:val="005700BB"/>
    <w:rsid w:val="005A04D9"/>
    <w:rsid w:val="005B3E97"/>
    <w:rsid w:val="005C17EC"/>
    <w:rsid w:val="005C6913"/>
    <w:rsid w:val="005F21A8"/>
    <w:rsid w:val="00610281"/>
    <w:rsid w:val="00630C20"/>
    <w:rsid w:val="006338DC"/>
    <w:rsid w:val="006672A4"/>
    <w:rsid w:val="006C2B57"/>
    <w:rsid w:val="0073419F"/>
    <w:rsid w:val="007530FA"/>
    <w:rsid w:val="00760F9A"/>
    <w:rsid w:val="00770C02"/>
    <w:rsid w:val="00771D77"/>
    <w:rsid w:val="0079795F"/>
    <w:rsid w:val="007D0F35"/>
    <w:rsid w:val="007F65A2"/>
    <w:rsid w:val="007F6FCC"/>
    <w:rsid w:val="008473F4"/>
    <w:rsid w:val="008637CD"/>
    <w:rsid w:val="008E1437"/>
    <w:rsid w:val="00910DA9"/>
    <w:rsid w:val="00912A7D"/>
    <w:rsid w:val="00931452"/>
    <w:rsid w:val="00933693"/>
    <w:rsid w:val="00990CB7"/>
    <w:rsid w:val="00A05726"/>
    <w:rsid w:val="00A307BC"/>
    <w:rsid w:val="00A4249E"/>
    <w:rsid w:val="00A436D3"/>
    <w:rsid w:val="00A45A57"/>
    <w:rsid w:val="00AB5F20"/>
    <w:rsid w:val="00AC4510"/>
    <w:rsid w:val="00AD1733"/>
    <w:rsid w:val="00AD3AA1"/>
    <w:rsid w:val="00B16799"/>
    <w:rsid w:val="00B61EF8"/>
    <w:rsid w:val="00B73985"/>
    <w:rsid w:val="00B82CB5"/>
    <w:rsid w:val="00BE591E"/>
    <w:rsid w:val="00C57831"/>
    <w:rsid w:val="00C74391"/>
    <w:rsid w:val="00C822B4"/>
    <w:rsid w:val="00C8539B"/>
    <w:rsid w:val="00C934DB"/>
    <w:rsid w:val="00CA4635"/>
    <w:rsid w:val="00D26D3A"/>
    <w:rsid w:val="00D3366C"/>
    <w:rsid w:val="00D4545C"/>
    <w:rsid w:val="00D516A0"/>
    <w:rsid w:val="00D517AF"/>
    <w:rsid w:val="00D91B42"/>
    <w:rsid w:val="00DE59B9"/>
    <w:rsid w:val="00DE5BB6"/>
    <w:rsid w:val="00E07252"/>
    <w:rsid w:val="00E31933"/>
    <w:rsid w:val="00E60474"/>
    <w:rsid w:val="00E70E11"/>
    <w:rsid w:val="00E84000"/>
    <w:rsid w:val="00ED3DA3"/>
    <w:rsid w:val="00EE1990"/>
    <w:rsid w:val="00F47577"/>
    <w:rsid w:val="00F66374"/>
    <w:rsid w:val="00F9076B"/>
    <w:rsid w:val="00FA11A4"/>
    <w:rsid w:val="00FA1CE2"/>
    <w:rsid w:val="00FA7E23"/>
    <w:rsid w:val="00FB1436"/>
    <w:rsid w:val="00FD4C72"/>
    <w:rsid w:val="00FD55CF"/>
    <w:rsid w:val="00FF3A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B4AB4E-B018-4705-9733-6B10DACA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57831"/>
    <w:pPr>
      <w:spacing w:after="13" w:line="248" w:lineRule="auto"/>
      <w:ind w:left="10" w:hanging="10"/>
      <w:jc w:val="both"/>
    </w:pPr>
    <w:rPr>
      <w:rFonts w:ascii="Cambria" w:eastAsia="Cambria" w:hAnsi="Cambria" w:cs="Cambria"/>
      <w:color w:val="000000"/>
    </w:rPr>
  </w:style>
  <w:style w:type="paragraph" w:styleId="Naslov1">
    <w:name w:val="heading 1"/>
    <w:next w:val="Navaden"/>
    <w:link w:val="Naslov1Znak"/>
    <w:uiPriority w:val="9"/>
    <w:unhideWhenUsed/>
    <w:qFormat/>
    <w:pPr>
      <w:keepNext/>
      <w:keepLines/>
      <w:spacing w:after="0"/>
      <w:ind w:left="10" w:right="5" w:hanging="10"/>
      <w:outlineLvl w:val="0"/>
    </w:pPr>
    <w:rPr>
      <w:rFonts w:ascii="Cambria" w:eastAsia="Cambria" w:hAnsi="Cambria" w:cs="Cambria"/>
      <w:b/>
      <w:color w:val="000000"/>
      <w:sz w:val="28"/>
    </w:rPr>
  </w:style>
  <w:style w:type="paragraph" w:styleId="Naslov2">
    <w:name w:val="heading 2"/>
    <w:next w:val="Navaden"/>
    <w:link w:val="Naslov2Znak"/>
    <w:uiPriority w:val="9"/>
    <w:unhideWhenUsed/>
    <w:qFormat/>
    <w:pPr>
      <w:keepNext/>
      <w:keepLines/>
      <w:spacing w:after="9" w:line="249" w:lineRule="auto"/>
      <w:ind w:left="406" w:hanging="10"/>
      <w:outlineLvl w:val="1"/>
    </w:pPr>
    <w:rPr>
      <w:rFonts w:ascii="Cambria" w:eastAsia="Cambria" w:hAnsi="Cambria" w:cs="Cambria"/>
      <w:b/>
      <w:color w:val="4F81BD"/>
      <w:sz w:val="24"/>
    </w:rPr>
  </w:style>
  <w:style w:type="paragraph" w:styleId="Naslov3">
    <w:name w:val="heading 3"/>
    <w:next w:val="Navaden"/>
    <w:link w:val="Naslov3Znak"/>
    <w:uiPriority w:val="9"/>
    <w:unhideWhenUsed/>
    <w:qFormat/>
    <w:pPr>
      <w:keepNext/>
      <w:keepLines/>
      <w:spacing w:after="10" w:line="248" w:lineRule="auto"/>
      <w:ind w:left="406" w:hanging="10"/>
      <w:outlineLvl w:val="2"/>
    </w:pPr>
    <w:rPr>
      <w:rFonts w:ascii="Cambria" w:eastAsia="Cambria" w:hAnsi="Cambria" w:cs="Cambria"/>
      <w:b/>
      <w:color w:val="4F81BD"/>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link w:val="Naslov3"/>
    <w:rPr>
      <w:rFonts w:ascii="Cambria" w:eastAsia="Cambria" w:hAnsi="Cambria" w:cs="Cambria"/>
      <w:b/>
      <w:color w:val="4F81BD"/>
      <w:sz w:val="22"/>
    </w:rPr>
  </w:style>
  <w:style w:type="character" w:customStyle="1" w:styleId="Naslov1Znak">
    <w:name w:val="Naslov 1 Znak"/>
    <w:link w:val="Naslov1"/>
    <w:rPr>
      <w:rFonts w:ascii="Cambria" w:eastAsia="Cambria" w:hAnsi="Cambria" w:cs="Cambria"/>
      <w:b/>
      <w:color w:val="000000"/>
      <w:sz w:val="28"/>
    </w:rPr>
  </w:style>
  <w:style w:type="character" w:customStyle="1" w:styleId="Naslov2Znak">
    <w:name w:val="Naslov 2 Znak"/>
    <w:link w:val="Naslov2"/>
    <w:uiPriority w:val="9"/>
    <w:rPr>
      <w:rFonts w:ascii="Cambria" w:eastAsia="Cambria" w:hAnsi="Cambria" w:cs="Cambria"/>
      <w:b/>
      <w:color w:val="4F81BD"/>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kseznama">
    <w:name w:val="List Paragraph"/>
    <w:basedOn w:val="Navaden"/>
    <w:uiPriority w:val="34"/>
    <w:qFormat/>
    <w:rsid w:val="00EE1990"/>
    <w:pPr>
      <w:spacing w:after="160" w:line="259" w:lineRule="auto"/>
      <w:ind w:left="720" w:firstLine="0"/>
      <w:contextualSpacing/>
      <w:jc w:val="left"/>
    </w:pPr>
    <w:rPr>
      <w:rFonts w:asciiTheme="minorHAnsi" w:eastAsiaTheme="minorHAnsi" w:hAnsiTheme="minorHAnsi" w:cstheme="minorBidi"/>
      <w:color w:val="auto"/>
      <w:lang w:val="de-DE" w:eastAsia="en-US"/>
    </w:rPr>
  </w:style>
  <w:style w:type="paragraph" w:styleId="Brezrazmikov">
    <w:name w:val="No Spacing"/>
    <w:uiPriority w:val="1"/>
    <w:qFormat/>
    <w:rsid w:val="00FD4C72"/>
    <w:pPr>
      <w:spacing w:after="0" w:line="240" w:lineRule="auto"/>
    </w:pPr>
    <w:rPr>
      <w:rFonts w:eastAsiaTheme="minorHAnsi"/>
      <w:lang w:eastAsia="en-US"/>
    </w:rPr>
  </w:style>
  <w:style w:type="paragraph" w:styleId="NaslovTOC">
    <w:name w:val="TOC Heading"/>
    <w:basedOn w:val="Naslov1"/>
    <w:next w:val="Navaden"/>
    <w:uiPriority w:val="39"/>
    <w:unhideWhenUsed/>
    <w:qFormat/>
    <w:rsid w:val="00A05726"/>
    <w:pPr>
      <w:spacing w:before="240"/>
      <w:ind w:left="0" w:right="0" w:firstLine="0"/>
      <w:outlineLvl w:val="9"/>
    </w:pPr>
    <w:rPr>
      <w:rFonts w:asciiTheme="majorHAnsi" w:eastAsiaTheme="majorEastAsia" w:hAnsiTheme="majorHAnsi" w:cstheme="majorBidi"/>
      <w:b w:val="0"/>
      <w:color w:val="2E74B5" w:themeColor="accent1" w:themeShade="BF"/>
      <w:sz w:val="32"/>
      <w:szCs w:val="32"/>
      <w:lang w:val="de-DE" w:eastAsia="de-DE"/>
    </w:rPr>
  </w:style>
  <w:style w:type="paragraph" w:styleId="Kazalovsebine1">
    <w:name w:val="toc 1"/>
    <w:basedOn w:val="Navaden"/>
    <w:next w:val="Navaden"/>
    <w:autoRedefine/>
    <w:uiPriority w:val="39"/>
    <w:unhideWhenUsed/>
    <w:rsid w:val="00A05726"/>
    <w:pPr>
      <w:spacing w:after="100"/>
      <w:ind w:left="0"/>
    </w:pPr>
  </w:style>
  <w:style w:type="paragraph" w:styleId="Kazalovsebine2">
    <w:name w:val="toc 2"/>
    <w:basedOn w:val="Navaden"/>
    <w:next w:val="Navaden"/>
    <w:autoRedefine/>
    <w:uiPriority w:val="39"/>
    <w:unhideWhenUsed/>
    <w:rsid w:val="00A05726"/>
    <w:pPr>
      <w:spacing w:after="100"/>
      <w:ind w:left="220"/>
    </w:pPr>
  </w:style>
  <w:style w:type="character" w:styleId="Hiperpovezava">
    <w:name w:val="Hyperlink"/>
    <w:basedOn w:val="Privzetapisavaodstavka"/>
    <w:uiPriority w:val="99"/>
    <w:unhideWhenUsed/>
    <w:rsid w:val="00A05726"/>
    <w:rPr>
      <w:color w:val="0563C1" w:themeColor="hyperlink"/>
      <w:u w:val="single"/>
    </w:rPr>
  </w:style>
  <w:style w:type="paragraph" w:styleId="Glava">
    <w:name w:val="header"/>
    <w:basedOn w:val="Navaden"/>
    <w:link w:val="GlavaZnak"/>
    <w:uiPriority w:val="99"/>
    <w:unhideWhenUsed/>
    <w:rsid w:val="00BE591E"/>
    <w:pPr>
      <w:tabs>
        <w:tab w:val="center" w:pos="4536"/>
        <w:tab w:val="right" w:pos="9072"/>
      </w:tabs>
      <w:spacing w:after="0" w:line="240" w:lineRule="auto"/>
    </w:pPr>
  </w:style>
  <w:style w:type="character" w:customStyle="1" w:styleId="GlavaZnak">
    <w:name w:val="Glava Znak"/>
    <w:basedOn w:val="Privzetapisavaodstavka"/>
    <w:link w:val="Glava"/>
    <w:uiPriority w:val="99"/>
    <w:rsid w:val="00BE591E"/>
    <w:rPr>
      <w:rFonts w:ascii="Cambria" w:eastAsia="Cambria" w:hAnsi="Cambria" w:cs="Cambria"/>
      <w:color w:val="000000"/>
    </w:rPr>
  </w:style>
  <w:style w:type="paragraph" w:styleId="Noga">
    <w:name w:val="footer"/>
    <w:basedOn w:val="Navaden"/>
    <w:link w:val="NogaZnak"/>
    <w:uiPriority w:val="99"/>
    <w:unhideWhenUsed/>
    <w:rsid w:val="00BE591E"/>
    <w:pPr>
      <w:tabs>
        <w:tab w:val="center" w:pos="4680"/>
        <w:tab w:val="right" w:pos="9360"/>
      </w:tabs>
      <w:spacing w:after="0" w:line="240" w:lineRule="auto"/>
      <w:ind w:left="0" w:firstLine="0"/>
      <w:jc w:val="left"/>
    </w:pPr>
    <w:rPr>
      <w:rFonts w:asciiTheme="minorHAnsi" w:eastAsiaTheme="minorEastAsia" w:hAnsiTheme="minorHAnsi" w:cs="Times New Roman"/>
      <w:color w:val="auto"/>
      <w:lang w:val="de-DE" w:eastAsia="de-DE"/>
    </w:rPr>
  </w:style>
  <w:style w:type="character" w:customStyle="1" w:styleId="NogaZnak">
    <w:name w:val="Noga Znak"/>
    <w:basedOn w:val="Privzetapisavaodstavka"/>
    <w:link w:val="Noga"/>
    <w:uiPriority w:val="99"/>
    <w:rsid w:val="00BE591E"/>
    <w:rPr>
      <w:rFonts w:cs="Times New Roman"/>
      <w:lang w:val="de-DE" w:eastAsia="de-DE"/>
    </w:rPr>
  </w:style>
  <w:style w:type="character" w:styleId="Krepko">
    <w:name w:val="Strong"/>
    <w:basedOn w:val="Privzetapisavaodstavka"/>
    <w:uiPriority w:val="22"/>
    <w:qFormat/>
    <w:rsid w:val="00770C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731522">
      <w:bodyDiv w:val="1"/>
      <w:marLeft w:val="0"/>
      <w:marRight w:val="0"/>
      <w:marTop w:val="0"/>
      <w:marBottom w:val="0"/>
      <w:divBdr>
        <w:top w:val="none" w:sz="0" w:space="0" w:color="auto"/>
        <w:left w:val="none" w:sz="0" w:space="0" w:color="auto"/>
        <w:bottom w:val="none" w:sz="0" w:space="0" w:color="auto"/>
        <w:right w:val="none" w:sz="0" w:space="0" w:color="auto"/>
      </w:divBdr>
      <w:divsChild>
        <w:div w:id="844898762">
          <w:marLeft w:val="0"/>
          <w:marRight w:val="0"/>
          <w:marTop w:val="0"/>
          <w:marBottom w:val="0"/>
          <w:divBdr>
            <w:top w:val="none" w:sz="0" w:space="0" w:color="auto"/>
            <w:left w:val="none" w:sz="0" w:space="0" w:color="auto"/>
            <w:bottom w:val="none" w:sz="0" w:space="0" w:color="auto"/>
            <w:right w:val="none" w:sz="0" w:space="0" w:color="auto"/>
          </w:divBdr>
        </w:div>
        <w:div w:id="1112744792">
          <w:marLeft w:val="0"/>
          <w:marRight w:val="0"/>
          <w:marTop w:val="0"/>
          <w:marBottom w:val="0"/>
          <w:divBdr>
            <w:top w:val="none" w:sz="0" w:space="0" w:color="auto"/>
            <w:left w:val="none" w:sz="0" w:space="0" w:color="auto"/>
            <w:bottom w:val="none" w:sz="0" w:space="0" w:color="auto"/>
            <w:right w:val="none" w:sz="0" w:space="0" w:color="auto"/>
          </w:divBdr>
        </w:div>
        <w:div w:id="1724013204">
          <w:marLeft w:val="0"/>
          <w:marRight w:val="0"/>
          <w:marTop w:val="0"/>
          <w:marBottom w:val="0"/>
          <w:divBdr>
            <w:top w:val="none" w:sz="0" w:space="0" w:color="auto"/>
            <w:left w:val="none" w:sz="0" w:space="0" w:color="auto"/>
            <w:bottom w:val="none" w:sz="0" w:space="0" w:color="auto"/>
            <w:right w:val="none" w:sz="0" w:space="0" w:color="auto"/>
          </w:divBdr>
        </w:div>
        <w:div w:id="113911523">
          <w:marLeft w:val="0"/>
          <w:marRight w:val="0"/>
          <w:marTop w:val="0"/>
          <w:marBottom w:val="0"/>
          <w:divBdr>
            <w:top w:val="none" w:sz="0" w:space="0" w:color="auto"/>
            <w:left w:val="none" w:sz="0" w:space="0" w:color="auto"/>
            <w:bottom w:val="none" w:sz="0" w:space="0" w:color="auto"/>
            <w:right w:val="none" w:sz="0" w:space="0" w:color="auto"/>
          </w:divBdr>
        </w:div>
        <w:div w:id="1491170169">
          <w:marLeft w:val="0"/>
          <w:marRight w:val="0"/>
          <w:marTop w:val="0"/>
          <w:marBottom w:val="0"/>
          <w:divBdr>
            <w:top w:val="none" w:sz="0" w:space="0" w:color="auto"/>
            <w:left w:val="none" w:sz="0" w:space="0" w:color="auto"/>
            <w:bottom w:val="none" w:sz="0" w:space="0" w:color="auto"/>
            <w:right w:val="none" w:sz="0" w:space="0" w:color="auto"/>
          </w:divBdr>
        </w:div>
        <w:div w:id="125659574">
          <w:marLeft w:val="0"/>
          <w:marRight w:val="0"/>
          <w:marTop w:val="0"/>
          <w:marBottom w:val="0"/>
          <w:divBdr>
            <w:top w:val="none" w:sz="0" w:space="0" w:color="auto"/>
            <w:left w:val="none" w:sz="0" w:space="0" w:color="auto"/>
            <w:bottom w:val="none" w:sz="0" w:space="0" w:color="auto"/>
            <w:right w:val="none" w:sz="0" w:space="0" w:color="auto"/>
          </w:divBdr>
        </w:div>
        <w:div w:id="106973867">
          <w:marLeft w:val="0"/>
          <w:marRight w:val="0"/>
          <w:marTop w:val="0"/>
          <w:marBottom w:val="0"/>
          <w:divBdr>
            <w:top w:val="none" w:sz="0" w:space="0" w:color="auto"/>
            <w:left w:val="none" w:sz="0" w:space="0" w:color="auto"/>
            <w:bottom w:val="none" w:sz="0" w:space="0" w:color="auto"/>
            <w:right w:val="none" w:sz="0" w:space="0" w:color="auto"/>
          </w:divBdr>
        </w:div>
        <w:div w:id="410273809">
          <w:marLeft w:val="0"/>
          <w:marRight w:val="0"/>
          <w:marTop w:val="0"/>
          <w:marBottom w:val="0"/>
          <w:divBdr>
            <w:top w:val="none" w:sz="0" w:space="0" w:color="auto"/>
            <w:left w:val="none" w:sz="0" w:space="0" w:color="auto"/>
            <w:bottom w:val="none" w:sz="0" w:space="0" w:color="auto"/>
            <w:right w:val="none" w:sz="0" w:space="0" w:color="auto"/>
          </w:divBdr>
        </w:div>
        <w:div w:id="1098139932">
          <w:marLeft w:val="0"/>
          <w:marRight w:val="0"/>
          <w:marTop w:val="0"/>
          <w:marBottom w:val="0"/>
          <w:divBdr>
            <w:top w:val="none" w:sz="0" w:space="0" w:color="auto"/>
            <w:left w:val="none" w:sz="0" w:space="0" w:color="auto"/>
            <w:bottom w:val="none" w:sz="0" w:space="0" w:color="auto"/>
            <w:right w:val="none" w:sz="0" w:space="0" w:color="auto"/>
          </w:divBdr>
        </w:div>
        <w:div w:id="1370690292">
          <w:marLeft w:val="0"/>
          <w:marRight w:val="0"/>
          <w:marTop w:val="0"/>
          <w:marBottom w:val="0"/>
          <w:divBdr>
            <w:top w:val="none" w:sz="0" w:space="0" w:color="auto"/>
            <w:left w:val="none" w:sz="0" w:space="0" w:color="auto"/>
            <w:bottom w:val="none" w:sz="0" w:space="0" w:color="auto"/>
            <w:right w:val="none" w:sz="0" w:space="0" w:color="auto"/>
          </w:divBdr>
        </w:div>
        <w:div w:id="744646904">
          <w:marLeft w:val="0"/>
          <w:marRight w:val="0"/>
          <w:marTop w:val="0"/>
          <w:marBottom w:val="0"/>
          <w:divBdr>
            <w:top w:val="none" w:sz="0" w:space="0" w:color="auto"/>
            <w:left w:val="none" w:sz="0" w:space="0" w:color="auto"/>
            <w:bottom w:val="none" w:sz="0" w:space="0" w:color="auto"/>
            <w:right w:val="none" w:sz="0" w:space="0" w:color="auto"/>
          </w:divBdr>
        </w:div>
        <w:div w:id="375470203">
          <w:marLeft w:val="0"/>
          <w:marRight w:val="0"/>
          <w:marTop w:val="0"/>
          <w:marBottom w:val="0"/>
          <w:divBdr>
            <w:top w:val="none" w:sz="0" w:space="0" w:color="auto"/>
            <w:left w:val="none" w:sz="0" w:space="0" w:color="auto"/>
            <w:bottom w:val="none" w:sz="0" w:space="0" w:color="auto"/>
            <w:right w:val="none" w:sz="0" w:space="0" w:color="auto"/>
          </w:divBdr>
        </w:div>
        <w:div w:id="1791826828">
          <w:marLeft w:val="0"/>
          <w:marRight w:val="0"/>
          <w:marTop w:val="0"/>
          <w:marBottom w:val="0"/>
          <w:divBdr>
            <w:top w:val="none" w:sz="0" w:space="0" w:color="auto"/>
            <w:left w:val="none" w:sz="0" w:space="0" w:color="auto"/>
            <w:bottom w:val="none" w:sz="0" w:space="0" w:color="auto"/>
            <w:right w:val="none" w:sz="0" w:space="0" w:color="auto"/>
          </w:divBdr>
        </w:div>
        <w:div w:id="1726636933">
          <w:marLeft w:val="0"/>
          <w:marRight w:val="0"/>
          <w:marTop w:val="0"/>
          <w:marBottom w:val="0"/>
          <w:divBdr>
            <w:top w:val="none" w:sz="0" w:space="0" w:color="auto"/>
            <w:left w:val="none" w:sz="0" w:space="0" w:color="auto"/>
            <w:bottom w:val="none" w:sz="0" w:space="0" w:color="auto"/>
            <w:right w:val="none" w:sz="0" w:space="0" w:color="auto"/>
          </w:divBdr>
        </w:div>
        <w:div w:id="367727171">
          <w:marLeft w:val="0"/>
          <w:marRight w:val="0"/>
          <w:marTop w:val="0"/>
          <w:marBottom w:val="0"/>
          <w:divBdr>
            <w:top w:val="none" w:sz="0" w:space="0" w:color="auto"/>
            <w:left w:val="none" w:sz="0" w:space="0" w:color="auto"/>
            <w:bottom w:val="none" w:sz="0" w:space="0" w:color="auto"/>
            <w:right w:val="none" w:sz="0" w:space="0" w:color="auto"/>
          </w:divBdr>
        </w:div>
        <w:div w:id="736630710">
          <w:marLeft w:val="0"/>
          <w:marRight w:val="0"/>
          <w:marTop w:val="0"/>
          <w:marBottom w:val="0"/>
          <w:divBdr>
            <w:top w:val="none" w:sz="0" w:space="0" w:color="auto"/>
            <w:left w:val="none" w:sz="0" w:space="0" w:color="auto"/>
            <w:bottom w:val="none" w:sz="0" w:space="0" w:color="auto"/>
            <w:right w:val="none" w:sz="0" w:space="0" w:color="auto"/>
          </w:divBdr>
        </w:div>
        <w:div w:id="886449402">
          <w:marLeft w:val="0"/>
          <w:marRight w:val="0"/>
          <w:marTop w:val="0"/>
          <w:marBottom w:val="0"/>
          <w:divBdr>
            <w:top w:val="none" w:sz="0" w:space="0" w:color="auto"/>
            <w:left w:val="none" w:sz="0" w:space="0" w:color="auto"/>
            <w:bottom w:val="none" w:sz="0" w:space="0" w:color="auto"/>
            <w:right w:val="none" w:sz="0" w:space="0" w:color="auto"/>
          </w:divBdr>
        </w:div>
      </w:divsChild>
    </w:div>
    <w:div w:id="1713722967">
      <w:bodyDiv w:val="1"/>
      <w:marLeft w:val="0"/>
      <w:marRight w:val="0"/>
      <w:marTop w:val="0"/>
      <w:marBottom w:val="0"/>
      <w:divBdr>
        <w:top w:val="none" w:sz="0" w:space="0" w:color="auto"/>
        <w:left w:val="none" w:sz="0" w:space="0" w:color="auto"/>
        <w:bottom w:val="none" w:sz="0" w:space="0" w:color="auto"/>
        <w:right w:val="none" w:sz="0" w:space="0" w:color="auto"/>
      </w:divBdr>
      <w:divsChild>
        <w:div w:id="1972856533">
          <w:marLeft w:val="0"/>
          <w:marRight w:val="0"/>
          <w:marTop w:val="0"/>
          <w:marBottom w:val="0"/>
          <w:divBdr>
            <w:top w:val="none" w:sz="0" w:space="0" w:color="auto"/>
            <w:left w:val="none" w:sz="0" w:space="0" w:color="auto"/>
            <w:bottom w:val="none" w:sz="0" w:space="0" w:color="auto"/>
            <w:right w:val="none" w:sz="0" w:space="0" w:color="auto"/>
          </w:divBdr>
        </w:div>
        <w:div w:id="554121786">
          <w:marLeft w:val="0"/>
          <w:marRight w:val="0"/>
          <w:marTop w:val="0"/>
          <w:marBottom w:val="0"/>
          <w:divBdr>
            <w:top w:val="none" w:sz="0" w:space="0" w:color="auto"/>
            <w:left w:val="none" w:sz="0" w:space="0" w:color="auto"/>
            <w:bottom w:val="none" w:sz="0" w:space="0" w:color="auto"/>
            <w:right w:val="none" w:sz="0" w:space="0" w:color="auto"/>
          </w:divBdr>
        </w:div>
        <w:div w:id="1453329719">
          <w:marLeft w:val="0"/>
          <w:marRight w:val="0"/>
          <w:marTop w:val="0"/>
          <w:marBottom w:val="0"/>
          <w:divBdr>
            <w:top w:val="none" w:sz="0" w:space="0" w:color="auto"/>
            <w:left w:val="none" w:sz="0" w:space="0" w:color="auto"/>
            <w:bottom w:val="none" w:sz="0" w:space="0" w:color="auto"/>
            <w:right w:val="none" w:sz="0" w:space="0" w:color="auto"/>
          </w:divBdr>
        </w:div>
        <w:div w:id="2087415329">
          <w:marLeft w:val="0"/>
          <w:marRight w:val="0"/>
          <w:marTop w:val="0"/>
          <w:marBottom w:val="0"/>
          <w:divBdr>
            <w:top w:val="none" w:sz="0" w:space="0" w:color="auto"/>
            <w:left w:val="none" w:sz="0" w:space="0" w:color="auto"/>
            <w:bottom w:val="none" w:sz="0" w:space="0" w:color="auto"/>
            <w:right w:val="none" w:sz="0" w:space="0" w:color="auto"/>
          </w:divBdr>
        </w:div>
        <w:div w:id="531186606">
          <w:marLeft w:val="0"/>
          <w:marRight w:val="0"/>
          <w:marTop w:val="0"/>
          <w:marBottom w:val="0"/>
          <w:divBdr>
            <w:top w:val="none" w:sz="0" w:space="0" w:color="auto"/>
            <w:left w:val="none" w:sz="0" w:space="0" w:color="auto"/>
            <w:bottom w:val="none" w:sz="0" w:space="0" w:color="auto"/>
            <w:right w:val="none" w:sz="0" w:space="0" w:color="auto"/>
          </w:divBdr>
        </w:div>
        <w:div w:id="40061325">
          <w:marLeft w:val="0"/>
          <w:marRight w:val="0"/>
          <w:marTop w:val="0"/>
          <w:marBottom w:val="0"/>
          <w:divBdr>
            <w:top w:val="none" w:sz="0" w:space="0" w:color="auto"/>
            <w:left w:val="none" w:sz="0" w:space="0" w:color="auto"/>
            <w:bottom w:val="none" w:sz="0" w:space="0" w:color="auto"/>
            <w:right w:val="none" w:sz="0" w:space="0" w:color="auto"/>
          </w:divBdr>
        </w:div>
        <w:div w:id="12215956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DA79DF6-61B4-4638-9B24-EE420DF0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8835</Words>
  <Characters>50362</Characters>
  <Application>Microsoft Office Word</Application>
  <DocSecurity>0</DocSecurity>
  <Lines>419</Lines>
  <Paragraphs>118</Paragraphs>
  <ScaleCrop>false</ScaleCrop>
  <HeadingPairs>
    <vt:vector size="2" baseType="variant">
      <vt:variant>
        <vt:lpstr>Naslov</vt:lpstr>
      </vt:variant>
      <vt:variant>
        <vt:i4>1</vt:i4>
      </vt:variant>
    </vt:vector>
  </HeadingPairs>
  <TitlesOfParts>
    <vt:vector size="1" baseType="lpstr">
      <vt:lpstr>DODIPLOMSKI ŠTUDIJ NEMŠKEGA JEZIKA IN KNJIŽEVNOSTI</vt:lpstr>
    </vt:vector>
  </TitlesOfParts>
  <Company/>
  <LinksUpToDate>false</LinksUpToDate>
  <CharactersWithSpaces>59079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DODIPLOMSKI ŠTUDIJ NEMŠKEGA JEZIKA IN KNJIŽEVNOSTI</dc:title>
  <dc:subject/>
  <dc:creator>ff</dc:creator>
  <cp:keywords/>
  <cp:lastModifiedBy>RW 2</cp:lastModifiedBy>
  <cp:revision>2</cp:revision>
  <cp:lastPrinted>2019-06-03T20:20:00Z</cp:lastPrinted>
  <dcterms:created xsi:type="dcterms:W3CDTF">2019-09-20T14:53:00Z</dcterms:created>
  <dcterms:modified xsi:type="dcterms:W3CDTF">2019-09-20T14:53:00Z</dcterms:modified>
</cp:coreProperties>
</file>